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69F8" w14:textId="3889DD6A" w:rsidR="00F868C4" w:rsidRDefault="68B135AB" w:rsidP="5938977B">
      <w:pPr>
        <w:spacing w:after="0"/>
        <w:jc w:val="center"/>
        <w:rPr>
          <w:rFonts w:ascii="Arial" w:hAnsi="Arial" w:cs="Arial"/>
          <w:b/>
          <w:bCs/>
          <w:sz w:val="18"/>
          <w:szCs w:val="18"/>
        </w:rPr>
      </w:pPr>
      <w:r w:rsidRPr="5938977B">
        <w:rPr>
          <w:rFonts w:ascii="Arial" w:hAnsi="Arial" w:cs="Arial"/>
          <w:b/>
          <w:bCs/>
          <w:sz w:val="18"/>
          <w:szCs w:val="18"/>
        </w:rPr>
        <w:t>True Commodities, LLC dba True Power</w:t>
      </w:r>
      <w:r w:rsidR="00AC4D92" w:rsidRPr="5938977B">
        <w:rPr>
          <w:rFonts w:ascii="Arial" w:hAnsi="Arial" w:cs="Arial"/>
          <w:b/>
          <w:bCs/>
          <w:sz w:val="18"/>
          <w:szCs w:val="18"/>
        </w:rPr>
        <w:t xml:space="preserve"> </w:t>
      </w:r>
    </w:p>
    <w:p w14:paraId="51DA4CC2" w14:textId="6926F568" w:rsidR="00F868C4" w:rsidRDefault="003E387E" w:rsidP="00F868C4">
      <w:pPr>
        <w:spacing w:after="0"/>
        <w:jc w:val="center"/>
        <w:rPr>
          <w:rFonts w:ascii="Arial" w:hAnsi="Arial" w:cs="Arial"/>
          <w:b/>
          <w:bCs/>
          <w:sz w:val="18"/>
          <w:szCs w:val="18"/>
        </w:rPr>
      </w:pPr>
      <w:r w:rsidRPr="5938977B">
        <w:rPr>
          <w:rFonts w:ascii="Arial" w:hAnsi="Arial" w:cs="Arial"/>
          <w:b/>
          <w:bCs/>
          <w:sz w:val="18"/>
          <w:szCs w:val="18"/>
        </w:rPr>
        <w:t>TERMS OF SERVICE</w:t>
      </w:r>
    </w:p>
    <w:p w14:paraId="4325B819" w14:textId="77777777" w:rsidR="00F868C4" w:rsidRPr="006F6149" w:rsidRDefault="00F868C4" w:rsidP="00887094">
      <w:pPr>
        <w:jc w:val="center"/>
        <w:rPr>
          <w:rFonts w:ascii="Arial" w:hAnsi="Arial" w:cs="Arial"/>
          <w:b/>
          <w:bCs/>
          <w:sz w:val="18"/>
          <w:szCs w:val="18"/>
        </w:rPr>
      </w:pPr>
    </w:p>
    <w:p w14:paraId="28345040" w14:textId="77777777" w:rsidR="006F6149" w:rsidRDefault="006F6149" w:rsidP="006F6149">
      <w:pPr>
        <w:jc w:val="both"/>
        <w:rPr>
          <w:rFonts w:ascii="Arial" w:hAnsi="Arial" w:cs="Arial"/>
          <w:sz w:val="18"/>
          <w:szCs w:val="18"/>
        </w:rPr>
        <w:sectPr w:rsidR="006F6149">
          <w:headerReference w:type="default" r:id="rId10"/>
          <w:footerReference w:type="default" r:id="rId11"/>
          <w:pgSz w:w="12240" w:h="15840"/>
          <w:pgMar w:top="1440" w:right="1440" w:bottom="1440" w:left="1440" w:header="720" w:footer="720" w:gutter="0"/>
          <w:cols w:space="720"/>
          <w:docGrid w:linePitch="360"/>
        </w:sectPr>
      </w:pPr>
    </w:p>
    <w:p w14:paraId="4A5CC7CC" w14:textId="1B505BAA" w:rsidR="00F868C4" w:rsidRDefault="003E387E" w:rsidP="00270205">
      <w:pPr>
        <w:spacing w:after="0" w:line="240" w:lineRule="auto"/>
        <w:jc w:val="both"/>
        <w:rPr>
          <w:rFonts w:ascii="Arial" w:hAnsi="Arial" w:cs="Arial"/>
          <w:sz w:val="20"/>
          <w:szCs w:val="20"/>
        </w:rPr>
      </w:pPr>
      <w:r w:rsidRPr="5938977B">
        <w:rPr>
          <w:rFonts w:ascii="Arial" w:hAnsi="Arial" w:cs="Arial"/>
          <w:b/>
          <w:bCs/>
          <w:sz w:val="20"/>
          <w:szCs w:val="20"/>
        </w:rPr>
        <w:t>This Terms of Service</w:t>
      </w:r>
      <w:r w:rsidRPr="5938977B">
        <w:rPr>
          <w:rFonts w:ascii="Arial" w:hAnsi="Arial" w:cs="Arial"/>
          <w:sz w:val="20"/>
          <w:szCs w:val="20"/>
        </w:rPr>
        <w:t xml:space="preserve"> </w:t>
      </w:r>
      <w:r w:rsidR="00AC4D92" w:rsidRPr="5938977B">
        <w:rPr>
          <w:rFonts w:ascii="Arial" w:hAnsi="Arial" w:cs="Arial"/>
          <w:sz w:val="20"/>
          <w:szCs w:val="20"/>
        </w:rPr>
        <w:t xml:space="preserve">explains the "Agreement" </w:t>
      </w:r>
      <w:r w:rsidRPr="5938977B">
        <w:rPr>
          <w:rFonts w:ascii="Arial" w:hAnsi="Arial" w:cs="Arial"/>
          <w:sz w:val="20"/>
          <w:szCs w:val="20"/>
        </w:rPr>
        <w:t xml:space="preserve">for the purchase of electricity between </w:t>
      </w:r>
      <w:r w:rsidR="004963BA" w:rsidRPr="5938977B">
        <w:rPr>
          <w:rFonts w:ascii="Arial" w:hAnsi="Arial" w:cs="Arial"/>
          <w:sz w:val="20"/>
          <w:szCs w:val="20"/>
        </w:rPr>
        <w:t xml:space="preserve">True </w:t>
      </w:r>
      <w:r w:rsidR="0F7037F8" w:rsidRPr="5938977B">
        <w:rPr>
          <w:rFonts w:ascii="Arial" w:hAnsi="Arial" w:cs="Arial"/>
          <w:sz w:val="20"/>
          <w:szCs w:val="20"/>
        </w:rPr>
        <w:t>Commodities</w:t>
      </w:r>
      <w:r w:rsidRPr="5938977B">
        <w:rPr>
          <w:rFonts w:ascii="Arial" w:hAnsi="Arial" w:cs="Arial"/>
          <w:sz w:val="20"/>
          <w:szCs w:val="20"/>
        </w:rPr>
        <w:t xml:space="preserve">, LLC </w:t>
      </w:r>
      <w:r w:rsidR="670B760D" w:rsidRPr="5938977B">
        <w:rPr>
          <w:rFonts w:ascii="Arial" w:hAnsi="Arial" w:cs="Arial"/>
          <w:sz w:val="20"/>
          <w:szCs w:val="20"/>
        </w:rPr>
        <w:t>dba True Power</w:t>
      </w:r>
      <w:r w:rsidR="6C792E2E" w:rsidRPr="5938977B">
        <w:rPr>
          <w:rFonts w:ascii="Arial" w:hAnsi="Arial" w:cs="Arial"/>
          <w:sz w:val="20"/>
          <w:szCs w:val="20"/>
        </w:rPr>
        <w:t xml:space="preserve"> </w:t>
      </w:r>
      <w:r w:rsidRPr="5938977B">
        <w:rPr>
          <w:rFonts w:ascii="Arial" w:hAnsi="Arial" w:cs="Arial"/>
          <w:sz w:val="20"/>
          <w:szCs w:val="20"/>
        </w:rPr>
        <w:t>("</w:t>
      </w:r>
      <w:r w:rsidR="004963BA" w:rsidRPr="5938977B">
        <w:rPr>
          <w:rFonts w:ascii="Arial" w:hAnsi="Arial" w:cs="Arial"/>
          <w:sz w:val="20"/>
          <w:szCs w:val="20"/>
        </w:rPr>
        <w:t>True Power</w:t>
      </w:r>
      <w:r w:rsidRPr="5938977B">
        <w:rPr>
          <w:rFonts w:ascii="Arial" w:hAnsi="Arial" w:cs="Arial"/>
          <w:sz w:val="20"/>
          <w:szCs w:val="20"/>
        </w:rPr>
        <w:t xml:space="preserve">", "we" and "us") and the customer ("you", "your" and "Customer"). </w:t>
      </w:r>
      <w:r w:rsidR="004963BA" w:rsidRPr="5938977B">
        <w:rPr>
          <w:rFonts w:ascii="Arial" w:hAnsi="Arial" w:cs="Arial"/>
          <w:sz w:val="20"/>
          <w:szCs w:val="20"/>
        </w:rPr>
        <w:t>You</w:t>
      </w:r>
      <w:r w:rsidRPr="5938977B">
        <w:rPr>
          <w:rFonts w:ascii="Arial" w:hAnsi="Arial" w:cs="Arial"/>
          <w:sz w:val="20"/>
          <w:szCs w:val="20"/>
        </w:rPr>
        <w:t xml:space="preserve"> and </w:t>
      </w:r>
      <w:r w:rsidR="004963BA" w:rsidRPr="5938977B">
        <w:rPr>
          <w:rFonts w:ascii="Arial" w:hAnsi="Arial" w:cs="Arial"/>
          <w:sz w:val="20"/>
          <w:szCs w:val="20"/>
        </w:rPr>
        <w:t>True Power</w:t>
      </w:r>
      <w:r w:rsidRPr="5938977B">
        <w:rPr>
          <w:rFonts w:ascii="Arial" w:hAnsi="Arial" w:cs="Arial"/>
          <w:sz w:val="20"/>
          <w:szCs w:val="20"/>
        </w:rPr>
        <w:t xml:space="preserve"> </w:t>
      </w:r>
      <w:r w:rsidR="004963BA" w:rsidRPr="5938977B">
        <w:rPr>
          <w:rFonts w:ascii="Arial" w:hAnsi="Arial" w:cs="Arial"/>
          <w:sz w:val="20"/>
          <w:szCs w:val="20"/>
        </w:rPr>
        <w:t>can also be</w:t>
      </w:r>
      <w:r w:rsidRPr="5938977B">
        <w:rPr>
          <w:rFonts w:ascii="Arial" w:hAnsi="Arial" w:cs="Arial"/>
          <w:sz w:val="20"/>
          <w:szCs w:val="20"/>
        </w:rPr>
        <w:t xml:space="preserve"> </w:t>
      </w:r>
      <w:r w:rsidR="004963BA" w:rsidRPr="5938977B">
        <w:rPr>
          <w:rFonts w:ascii="Arial" w:hAnsi="Arial" w:cs="Arial"/>
          <w:sz w:val="20"/>
          <w:szCs w:val="20"/>
        </w:rPr>
        <w:t>mentioned</w:t>
      </w:r>
      <w:r w:rsidRPr="5938977B">
        <w:rPr>
          <w:rFonts w:ascii="Arial" w:hAnsi="Arial" w:cs="Arial"/>
          <w:sz w:val="20"/>
          <w:szCs w:val="20"/>
        </w:rPr>
        <w:t xml:space="preserve"> to individual as a "Party" or collectively as "Parties" </w:t>
      </w:r>
      <w:r w:rsidR="004963BA" w:rsidRPr="5938977B">
        <w:rPr>
          <w:rFonts w:ascii="Arial" w:hAnsi="Arial" w:cs="Arial"/>
          <w:sz w:val="20"/>
          <w:szCs w:val="20"/>
        </w:rPr>
        <w:t>in this document</w:t>
      </w:r>
      <w:r w:rsidRPr="5938977B">
        <w:rPr>
          <w:rFonts w:ascii="Arial" w:hAnsi="Arial" w:cs="Arial"/>
          <w:sz w:val="20"/>
          <w:szCs w:val="20"/>
        </w:rPr>
        <w:t xml:space="preserve">. Your electricity </w:t>
      </w:r>
      <w:r w:rsidR="00AC4D92" w:rsidRPr="5938977B">
        <w:rPr>
          <w:rFonts w:ascii="Arial" w:hAnsi="Arial" w:cs="Arial"/>
          <w:sz w:val="20"/>
          <w:szCs w:val="20"/>
        </w:rPr>
        <w:t>requests</w:t>
      </w:r>
      <w:r w:rsidRPr="5938977B">
        <w:rPr>
          <w:rFonts w:ascii="Arial" w:hAnsi="Arial" w:cs="Arial"/>
          <w:sz w:val="20"/>
          <w:szCs w:val="20"/>
        </w:rPr>
        <w:t xml:space="preserve"> at the ESI ID </w:t>
      </w:r>
      <w:r w:rsidR="00AC4D92" w:rsidRPr="5938977B">
        <w:rPr>
          <w:rFonts w:ascii="Arial" w:hAnsi="Arial" w:cs="Arial"/>
          <w:sz w:val="20"/>
          <w:szCs w:val="20"/>
        </w:rPr>
        <w:t>or service location authorized</w:t>
      </w:r>
      <w:r w:rsidRPr="5938977B">
        <w:rPr>
          <w:rFonts w:ascii="Arial" w:hAnsi="Arial" w:cs="Arial"/>
          <w:sz w:val="20"/>
          <w:szCs w:val="20"/>
        </w:rPr>
        <w:t xml:space="preserve"> by you </w:t>
      </w:r>
      <w:r w:rsidR="004963BA" w:rsidRPr="5938977B">
        <w:rPr>
          <w:rFonts w:ascii="Arial" w:hAnsi="Arial" w:cs="Arial"/>
          <w:sz w:val="20"/>
          <w:szCs w:val="20"/>
        </w:rPr>
        <w:t>upon your new</w:t>
      </w:r>
      <w:r w:rsidRPr="5938977B">
        <w:rPr>
          <w:rFonts w:ascii="Arial" w:hAnsi="Arial" w:cs="Arial"/>
          <w:sz w:val="20"/>
          <w:szCs w:val="20"/>
        </w:rPr>
        <w:t xml:space="preserve"> Enrollment or Renewal </w:t>
      </w:r>
      <w:r w:rsidR="004963BA" w:rsidRPr="5938977B">
        <w:rPr>
          <w:rFonts w:ascii="Arial" w:hAnsi="Arial" w:cs="Arial"/>
          <w:sz w:val="20"/>
          <w:szCs w:val="20"/>
        </w:rPr>
        <w:t>Application</w:t>
      </w:r>
      <w:r w:rsidRPr="5938977B">
        <w:rPr>
          <w:rFonts w:ascii="Arial" w:hAnsi="Arial" w:cs="Arial"/>
          <w:sz w:val="20"/>
          <w:szCs w:val="20"/>
        </w:rPr>
        <w:t xml:space="preserve"> will be </w:t>
      </w:r>
      <w:r w:rsidR="004963BA" w:rsidRPr="5938977B">
        <w:rPr>
          <w:rFonts w:ascii="Arial" w:hAnsi="Arial" w:cs="Arial"/>
          <w:sz w:val="20"/>
          <w:szCs w:val="20"/>
        </w:rPr>
        <w:t>provided</w:t>
      </w:r>
      <w:r w:rsidRPr="5938977B">
        <w:rPr>
          <w:rFonts w:ascii="Arial" w:hAnsi="Arial" w:cs="Arial"/>
          <w:sz w:val="20"/>
          <w:szCs w:val="20"/>
        </w:rPr>
        <w:t xml:space="preserve"> under this Agreement. </w:t>
      </w:r>
      <w:r w:rsidR="00E25E66" w:rsidRPr="5938977B">
        <w:rPr>
          <w:rFonts w:ascii="Arial" w:hAnsi="Arial" w:cs="Arial"/>
          <w:sz w:val="20"/>
          <w:szCs w:val="20"/>
        </w:rPr>
        <w:t xml:space="preserve">Customers will </w:t>
      </w:r>
      <w:r w:rsidRPr="5938977B">
        <w:rPr>
          <w:rFonts w:ascii="Arial" w:hAnsi="Arial" w:cs="Arial"/>
          <w:sz w:val="20"/>
          <w:szCs w:val="20"/>
        </w:rPr>
        <w:t xml:space="preserve">not be applicable to who </w:t>
      </w:r>
      <w:r w:rsidR="00E25E66" w:rsidRPr="5938977B">
        <w:rPr>
          <w:rFonts w:ascii="Arial" w:hAnsi="Arial" w:cs="Arial"/>
          <w:sz w:val="20"/>
          <w:szCs w:val="20"/>
        </w:rPr>
        <w:t xml:space="preserve">do not a </w:t>
      </w:r>
      <w:r w:rsidRPr="5938977B">
        <w:rPr>
          <w:rFonts w:ascii="Arial" w:hAnsi="Arial" w:cs="Arial"/>
          <w:sz w:val="20"/>
          <w:szCs w:val="20"/>
        </w:rPr>
        <w:t xml:space="preserve">have a time of use meter. </w:t>
      </w:r>
    </w:p>
    <w:p w14:paraId="7323EDA0" w14:textId="77777777" w:rsidR="00270205" w:rsidRDefault="00270205" w:rsidP="00270205">
      <w:pPr>
        <w:spacing w:after="0" w:line="240" w:lineRule="auto"/>
        <w:jc w:val="both"/>
        <w:rPr>
          <w:rFonts w:ascii="Arial" w:hAnsi="Arial" w:cs="Arial"/>
          <w:sz w:val="20"/>
          <w:szCs w:val="20"/>
        </w:rPr>
      </w:pPr>
    </w:p>
    <w:p w14:paraId="16F819DE" w14:textId="7D0333DF" w:rsidR="00F868C4" w:rsidRDefault="00E25E66" w:rsidP="00270205">
      <w:pPr>
        <w:spacing w:after="0" w:line="240" w:lineRule="auto"/>
        <w:jc w:val="both"/>
        <w:rPr>
          <w:rFonts w:ascii="Arial" w:hAnsi="Arial" w:cs="Arial"/>
          <w:sz w:val="20"/>
          <w:szCs w:val="20"/>
        </w:rPr>
      </w:pPr>
      <w:r w:rsidRPr="5938977B">
        <w:rPr>
          <w:rFonts w:ascii="Arial" w:hAnsi="Arial" w:cs="Arial"/>
          <w:sz w:val="20"/>
          <w:szCs w:val="20"/>
        </w:rPr>
        <w:t>Y</w:t>
      </w:r>
      <w:r w:rsidR="003E387E" w:rsidRPr="5938977B">
        <w:rPr>
          <w:rFonts w:ascii="Arial" w:hAnsi="Arial" w:cs="Arial"/>
          <w:sz w:val="20"/>
          <w:szCs w:val="20"/>
        </w:rPr>
        <w:t>our Retail Electric Provider ("REP")</w:t>
      </w:r>
      <w:r w:rsidRPr="5938977B">
        <w:rPr>
          <w:rFonts w:ascii="Arial" w:hAnsi="Arial" w:cs="Arial"/>
          <w:sz w:val="20"/>
          <w:szCs w:val="20"/>
        </w:rPr>
        <w:t xml:space="preserve"> is True Power</w:t>
      </w:r>
      <w:r w:rsidR="003E387E" w:rsidRPr="5938977B">
        <w:rPr>
          <w:rFonts w:ascii="Arial" w:hAnsi="Arial" w:cs="Arial"/>
          <w:sz w:val="20"/>
          <w:szCs w:val="20"/>
        </w:rPr>
        <w:t xml:space="preserve">. </w:t>
      </w:r>
      <w:r w:rsidRPr="5938977B">
        <w:rPr>
          <w:rFonts w:ascii="Arial" w:hAnsi="Arial" w:cs="Arial"/>
          <w:sz w:val="20"/>
          <w:szCs w:val="20"/>
        </w:rPr>
        <w:t>We</w:t>
      </w:r>
      <w:r w:rsidR="003E387E" w:rsidRPr="5938977B">
        <w:rPr>
          <w:rFonts w:ascii="Arial" w:hAnsi="Arial" w:cs="Arial"/>
          <w:sz w:val="20"/>
          <w:szCs w:val="20"/>
        </w:rPr>
        <w:t xml:space="preserve"> set the charges you pay for electric</w:t>
      </w:r>
      <w:r w:rsidRPr="5938977B">
        <w:rPr>
          <w:rFonts w:ascii="Arial" w:hAnsi="Arial" w:cs="Arial"/>
          <w:sz w:val="20"/>
          <w:szCs w:val="20"/>
        </w:rPr>
        <w:t>ity</w:t>
      </w:r>
      <w:r w:rsidR="003E387E" w:rsidRPr="5938977B">
        <w:rPr>
          <w:rFonts w:ascii="Arial" w:hAnsi="Arial" w:cs="Arial"/>
          <w:sz w:val="20"/>
          <w:szCs w:val="20"/>
        </w:rPr>
        <w:t xml:space="preserve"> service. The electricity </w:t>
      </w:r>
      <w:r w:rsidRPr="5938977B">
        <w:rPr>
          <w:rFonts w:ascii="Arial" w:hAnsi="Arial" w:cs="Arial"/>
          <w:sz w:val="20"/>
          <w:szCs w:val="20"/>
        </w:rPr>
        <w:t>you purchase from True Power</w:t>
      </w:r>
      <w:r w:rsidR="003E387E" w:rsidRPr="5938977B">
        <w:rPr>
          <w:rFonts w:ascii="Arial" w:hAnsi="Arial" w:cs="Arial"/>
          <w:sz w:val="20"/>
          <w:szCs w:val="20"/>
        </w:rPr>
        <w:t xml:space="preserve"> to you must be transported to your service location over transmission and distribution systems which </w:t>
      </w:r>
      <w:r w:rsidR="000E2AC8" w:rsidRPr="5938977B">
        <w:rPr>
          <w:rFonts w:ascii="Arial" w:hAnsi="Arial" w:cs="Arial"/>
          <w:sz w:val="20"/>
          <w:szCs w:val="20"/>
        </w:rPr>
        <w:t xml:space="preserve">are </w:t>
      </w:r>
      <w:r w:rsidR="003E387E" w:rsidRPr="5938977B">
        <w:rPr>
          <w:rFonts w:ascii="Arial" w:hAnsi="Arial" w:cs="Arial"/>
          <w:sz w:val="20"/>
          <w:szCs w:val="20"/>
        </w:rPr>
        <w:t>regulated by the Public Utility Commission of Texas ("PUCT") and owned by a Transmission and Distribution Service Provider ("TDSP"). The PUCT approves the rates that the TDSP can charge to transport</w:t>
      </w:r>
      <w:r w:rsidRPr="5938977B">
        <w:rPr>
          <w:rFonts w:ascii="Arial" w:hAnsi="Arial" w:cs="Arial"/>
          <w:sz w:val="20"/>
          <w:szCs w:val="20"/>
        </w:rPr>
        <w:t>/</w:t>
      </w:r>
      <w:r w:rsidR="003E387E" w:rsidRPr="5938977B">
        <w:rPr>
          <w:rFonts w:ascii="Arial" w:hAnsi="Arial" w:cs="Arial"/>
          <w:sz w:val="20"/>
          <w:szCs w:val="20"/>
        </w:rPr>
        <w:t xml:space="preserve">distribute electricity to </w:t>
      </w:r>
      <w:r w:rsidRPr="5938977B">
        <w:rPr>
          <w:rFonts w:ascii="Arial" w:hAnsi="Arial" w:cs="Arial"/>
          <w:sz w:val="20"/>
          <w:szCs w:val="20"/>
        </w:rPr>
        <w:t>the</w:t>
      </w:r>
      <w:r w:rsidR="003E387E" w:rsidRPr="5938977B">
        <w:rPr>
          <w:rFonts w:ascii="Arial" w:hAnsi="Arial" w:cs="Arial"/>
          <w:sz w:val="20"/>
          <w:szCs w:val="20"/>
        </w:rPr>
        <w:t xml:space="preserve"> location. These charges are passed on by </w:t>
      </w:r>
      <w:r w:rsidR="004963BA" w:rsidRPr="5938977B">
        <w:rPr>
          <w:rFonts w:ascii="Arial" w:hAnsi="Arial" w:cs="Arial"/>
          <w:sz w:val="20"/>
          <w:szCs w:val="20"/>
        </w:rPr>
        <w:t>True Power</w:t>
      </w:r>
      <w:r w:rsidR="003E387E" w:rsidRPr="5938977B">
        <w:rPr>
          <w:rFonts w:ascii="Arial" w:hAnsi="Arial" w:cs="Arial"/>
          <w:sz w:val="20"/>
          <w:szCs w:val="20"/>
        </w:rPr>
        <w:t xml:space="preserve"> to the Customer with </w:t>
      </w:r>
      <w:r w:rsidRPr="5938977B">
        <w:rPr>
          <w:rFonts w:ascii="Arial" w:hAnsi="Arial" w:cs="Arial"/>
          <w:sz w:val="20"/>
          <w:szCs w:val="20"/>
        </w:rPr>
        <w:t>some</w:t>
      </w:r>
      <w:r w:rsidR="003E387E" w:rsidRPr="5938977B">
        <w:rPr>
          <w:rFonts w:ascii="Arial" w:hAnsi="Arial" w:cs="Arial"/>
          <w:sz w:val="20"/>
          <w:szCs w:val="20"/>
        </w:rPr>
        <w:t xml:space="preserve"> charges and fees </w:t>
      </w:r>
      <w:r w:rsidRPr="5938977B">
        <w:rPr>
          <w:rFonts w:ascii="Arial" w:hAnsi="Arial" w:cs="Arial"/>
          <w:sz w:val="20"/>
          <w:szCs w:val="20"/>
        </w:rPr>
        <w:t>charged</w:t>
      </w:r>
      <w:r w:rsidR="003E387E" w:rsidRPr="5938977B">
        <w:rPr>
          <w:rFonts w:ascii="Arial" w:hAnsi="Arial" w:cs="Arial"/>
          <w:sz w:val="20"/>
          <w:szCs w:val="20"/>
        </w:rPr>
        <w:t xml:space="preserve"> by the Electric Reliability Council of Texas ("ERCOT").</w:t>
      </w:r>
    </w:p>
    <w:p w14:paraId="33A19CF9" w14:textId="77777777" w:rsidR="00270205" w:rsidRDefault="00270205" w:rsidP="00270205">
      <w:pPr>
        <w:spacing w:after="0" w:line="240" w:lineRule="auto"/>
        <w:jc w:val="both"/>
        <w:rPr>
          <w:rFonts w:ascii="Arial" w:hAnsi="Arial" w:cs="Arial"/>
          <w:sz w:val="20"/>
          <w:szCs w:val="20"/>
        </w:rPr>
      </w:pPr>
    </w:p>
    <w:p w14:paraId="5805510F" w14:textId="44600B63" w:rsidR="003E387E" w:rsidRPr="00F868C4" w:rsidRDefault="00AC4D92" w:rsidP="00270205">
      <w:pPr>
        <w:spacing w:after="0" w:line="240" w:lineRule="auto"/>
        <w:jc w:val="both"/>
        <w:rPr>
          <w:rFonts w:ascii="Arial" w:hAnsi="Arial" w:cs="Arial"/>
          <w:sz w:val="20"/>
          <w:szCs w:val="20"/>
        </w:rPr>
      </w:pPr>
      <w:r w:rsidRPr="00F868C4">
        <w:rPr>
          <w:rFonts w:ascii="Arial" w:hAnsi="Arial" w:cs="Arial"/>
          <w:sz w:val="20"/>
          <w:szCs w:val="20"/>
        </w:rPr>
        <w:t xml:space="preserve">By entering into this Agreement with Company, you are giving us the right and authority to supply electricity to </w:t>
      </w:r>
      <w:proofErr w:type="gramStart"/>
      <w:r w:rsidRPr="00F868C4">
        <w:rPr>
          <w:rFonts w:ascii="Arial" w:hAnsi="Arial" w:cs="Arial"/>
          <w:sz w:val="20"/>
          <w:szCs w:val="20"/>
        </w:rPr>
        <w:t>all of</w:t>
      </w:r>
      <w:proofErr w:type="gramEnd"/>
      <w:r w:rsidRPr="00F868C4">
        <w:rPr>
          <w:rFonts w:ascii="Arial" w:hAnsi="Arial" w:cs="Arial"/>
          <w:sz w:val="20"/>
          <w:szCs w:val="20"/>
        </w:rPr>
        <w:t xml:space="preserve"> the electric service accounts (“Accounts”) listed in this Agreement, including initiating the transfer of your Accounts to Company and gathering all applicable meter information. The terms “</w:t>
      </w:r>
      <w:proofErr w:type="gramStart"/>
      <w:r w:rsidRPr="00F868C4">
        <w:rPr>
          <w:rFonts w:ascii="Arial" w:hAnsi="Arial" w:cs="Arial"/>
          <w:sz w:val="20"/>
          <w:szCs w:val="20"/>
        </w:rPr>
        <w:t>includes</w:t>
      </w:r>
      <w:proofErr w:type="gramEnd"/>
      <w:r w:rsidRPr="00F868C4">
        <w:rPr>
          <w:rFonts w:ascii="Arial" w:hAnsi="Arial" w:cs="Arial"/>
          <w:sz w:val="20"/>
          <w:szCs w:val="20"/>
        </w:rPr>
        <w:t>” or "including" mean "including without limitation”.</w:t>
      </w:r>
    </w:p>
    <w:p w14:paraId="2A1070A4" w14:textId="77777777" w:rsidR="00270205" w:rsidRDefault="00270205" w:rsidP="00270205">
      <w:pPr>
        <w:spacing w:after="0" w:line="240" w:lineRule="auto"/>
        <w:jc w:val="center"/>
        <w:rPr>
          <w:rFonts w:ascii="Arial" w:hAnsi="Arial" w:cs="Arial"/>
          <w:b/>
          <w:sz w:val="20"/>
          <w:szCs w:val="20"/>
        </w:rPr>
      </w:pPr>
    </w:p>
    <w:p w14:paraId="6911599F" w14:textId="05F2DA02" w:rsidR="00AC4D92" w:rsidRPr="00F868C4" w:rsidRDefault="008B5651" w:rsidP="00126765">
      <w:pPr>
        <w:spacing w:after="0" w:line="240" w:lineRule="auto"/>
        <w:jc w:val="center"/>
        <w:rPr>
          <w:rFonts w:ascii="Arial" w:hAnsi="Arial" w:cs="Arial"/>
          <w:sz w:val="20"/>
          <w:szCs w:val="20"/>
        </w:rPr>
      </w:pPr>
      <w:r>
        <w:rPr>
          <w:rStyle w:val="fontstyle01"/>
        </w:rPr>
        <w:t>Contact Information:</w:t>
      </w:r>
      <w:r>
        <w:rPr>
          <w:rFonts w:ascii="Arial-BoldMT" w:hAnsi="Arial-BoldMT"/>
          <w:b/>
          <w:bCs/>
          <w:color w:val="000000"/>
          <w:sz w:val="20"/>
          <w:szCs w:val="20"/>
        </w:rPr>
        <w:br/>
      </w:r>
      <w:r>
        <w:rPr>
          <w:rStyle w:val="fontstyle01"/>
          <w:sz w:val="18"/>
          <w:szCs w:val="18"/>
        </w:rPr>
        <w:t>True Commodities, LLC dba True Power</w:t>
      </w:r>
      <w:r>
        <w:rPr>
          <w:rFonts w:ascii="Arial-BoldMT" w:hAnsi="Arial-BoldMT"/>
          <w:b/>
          <w:bCs/>
          <w:color w:val="000000"/>
          <w:sz w:val="18"/>
          <w:szCs w:val="18"/>
        </w:rPr>
        <w:br/>
      </w:r>
      <w:r>
        <w:rPr>
          <w:rStyle w:val="fontstyle21"/>
        </w:rPr>
        <w:t>PUCT#10287</w:t>
      </w:r>
      <w:r>
        <w:rPr>
          <w:rFonts w:ascii="ArialMT" w:hAnsi="ArialMT"/>
          <w:color w:val="000000"/>
          <w:sz w:val="20"/>
          <w:szCs w:val="20"/>
        </w:rPr>
        <w:br/>
      </w:r>
      <w:r>
        <w:rPr>
          <w:rStyle w:val="fontstyle21"/>
        </w:rPr>
        <w:t>Toll-free telephone: 888-642-8783</w:t>
      </w:r>
      <w:r>
        <w:rPr>
          <w:rFonts w:ascii="ArialMT" w:hAnsi="ArialMT"/>
          <w:color w:val="000000"/>
          <w:sz w:val="20"/>
          <w:szCs w:val="20"/>
        </w:rPr>
        <w:br/>
      </w:r>
      <w:r>
        <w:rPr>
          <w:rStyle w:val="fontstyle21"/>
        </w:rPr>
        <w:t>Monday-Friday 9 am - 6 pm CST</w:t>
      </w:r>
      <w:r>
        <w:rPr>
          <w:rFonts w:ascii="ArialMT" w:hAnsi="ArialMT"/>
          <w:color w:val="000000"/>
          <w:sz w:val="20"/>
          <w:szCs w:val="20"/>
        </w:rPr>
        <w:br/>
      </w:r>
      <w:r>
        <w:rPr>
          <w:rStyle w:val="fontstyle21"/>
        </w:rPr>
        <w:t>Website: www.truepower.com</w:t>
      </w:r>
      <w:r>
        <w:rPr>
          <w:rFonts w:ascii="ArialMT" w:hAnsi="ArialMT"/>
          <w:color w:val="000000"/>
          <w:sz w:val="20"/>
          <w:szCs w:val="20"/>
        </w:rPr>
        <w:br/>
      </w:r>
      <w:r>
        <w:rPr>
          <w:rStyle w:val="fontstyle21"/>
        </w:rPr>
        <w:t>Email: customerservice@truepower.com</w:t>
      </w:r>
      <w:r>
        <w:rPr>
          <w:rFonts w:ascii="ArialMT" w:hAnsi="ArialMT"/>
          <w:color w:val="000000"/>
          <w:sz w:val="20"/>
          <w:szCs w:val="20"/>
        </w:rPr>
        <w:br/>
      </w:r>
      <w:r>
        <w:rPr>
          <w:rStyle w:val="fontstyle21"/>
        </w:rPr>
        <w:t>Fax: 832-917-0701</w:t>
      </w:r>
      <w:r>
        <w:rPr>
          <w:rFonts w:ascii="ArialMT" w:hAnsi="ArialMT"/>
          <w:color w:val="000000"/>
          <w:sz w:val="20"/>
          <w:szCs w:val="20"/>
        </w:rPr>
        <w:br/>
      </w:r>
      <w:r>
        <w:rPr>
          <w:rStyle w:val="fontstyle21"/>
        </w:rPr>
        <w:t>Send correspondence to:</w:t>
      </w:r>
      <w:r>
        <w:rPr>
          <w:rFonts w:ascii="ArialMT" w:hAnsi="ArialMT"/>
          <w:color w:val="000000"/>
          <w:sz w:val="20"/>
          <w:szCs w:val="20"/>
        </w:rPr>
        <w:br/>
      </w:r>
      <w:r>
        <w:rPr>
          <w:rStyle w:val="fontstyle21"/>
        </w:rPr>
        <w:t>True Power</w:t>
      </w:r>
      <w:r>
        <w:rPr>
          <w:rFonts w:ascii="ArialMT" w:hAnsi="ArialMT"/>
          <w:color w:val="000000"/>
          <w:sz w:val="20"/>
          <w:szCs w:val="20"/>
        </w:rPr>
        <w:br/>
      </w:r>
      <w:r>
        <w:rPr>
          <w:rStyle w:val="fontstyle21"/>
        </w:rPr>
        <w:t xml:space="preserve">2900 </w:t>
      </w:r>
      <w:proofErr w:type="spellStart"/>
      <w:r>
        <w:rPr>
          <w:rStyle w:val="fontstyle21"/>
        </w:rPr>
        <w:t>Wilcrest</w:t>
      </w:r>
      <w:proofErr w:type="spellEnd"/>
      <w:r>
        <w:rPr>
          <w:rStyle w:val="fontstyle21"/>
        </w:rPr>
        <w:t xml:space="preserve"> Dr. Suite 450</w:t>
      </w:r>
      <w:r>
        <w:rPr>
          <w:rFonts w:ascii="ArialMT" w:hAnsi="ArialMT"/>
          <w:color w:val="000000"/>
          <w:sz w:val="20"/>
          <w:szCs w:val="20"/>
        </w:rPr>
        <w:br/>
      </w:r>
      <w:r>
        <w:rPr>
          <w:rStyle w:val="fontstyle21"/>
        </w:rPr>
        <w:t>Houston, Texas 77042</w:t>
      </w:r>
    </w:p>
    <w:p w14:paraId="2FEA7CA9" w14:textId="5FD9B05F" w:rsidR="5938977B" w:rsidRDefault="5938977B" w:rsidP="5938977B">
      <w:pPr>
        <w:pStyle w:val="Default"/>
        <w:jc w:val="both"/>
        <w:rPr>
          <w:b/>
          <w:bCs/>
          <w:color w:val="auto"/>
          <w:sz w:val="20"/>
          <w:szCs w:val="20"/>
        </w:rPr>
      </w:pPr>
    </w:p>
    <w:p w14:paraId="3D501E7A" w14:textId="77777777" w:rsidR="00A629B3" w:rsidRDefault="00A629B3" w:rsidP="5938977B">
      <w:pPr>
        <w:pStyle w:val="Default"/>
        <w:jc w:val="both"/>
        <w:rPr>
          <w:b/>
          <w:bCs/>
          <w:color w:val="auto"/>
          <w:sz w:val="20"/>
          <w:szCs w:val="20"/>
        </w:rPr>
      </w:pPr>
    </w:p>
    <w:p w14:paraId="7E7A5CDC" w14:textId="45AE12B9" w:rsidR="003E0937" w:rsidRDefault="003E0937" w:rsidP="5938977B">
      <w:pPr>
        <w:pStyle w:val="Default"/>
        <w:jc w:val="both"/>
        <w:rPr>
          <w:b/>
          <w:bCs/>
          <w:color w:val="auto"/>
          <w:sz w:val="20"/>
          <w:szCs w:val="20"/>
        </w:rPr>
      </w:pPr>
      <w:r w:rsidRPr="5938977B">
        <w:rPr>
          <w:b/>
          <w:bCs/>
          <w:color w:val="auto"/>
          <w:sz w:val="20"/>
          <w:szCs w:val="20"/>
        </w:rPr>
        <w:t>Pricing</w:t>
      </w:r>
    </w:p>
    <w:p w14:paraId="42112C55" w14:textId="77777777" w:rsidR="00A629B3" w:rsidRDefault="00A629B3" w:rsidP="5938977B">
      <w:pPr>
        <w:pStyle w:val="Default"/>
        <w:jc w:val="both"/>
        <w:rPr>
          <w:b/>
          <w:bCs/>
          <w:color w:val="auto"/>
          <w:sz w:val="20"/>
          <w:szCs w:val="20"/>
        </w:rPr>
      </w:pPr>
    </w:p>
    <w:p w14:paraId="631011B4" w14:textId="7258659B" w:rsidR="003E0937" w:rsidRPr="003E0937" w:rsidRDefault="003E0937" w:rsidP="5938977B">
      <w:pPr>
        <w:pStyle w:val="Default"/>
        <w:jc w:val="both"/>
        <w:rPr>
          <w:color w:val="auto"/>
          <w:sz w:val="20"/>
          <w:szCs w:val="20"/>
        </w:rPr>
      </w:pPr>
      <w:r w:rsidRPr="5938977B">
        <w:rPr>
          <w:color w:val="auto"/>
          <w:sz w:val="20"/>
          <w:szCs w:val="20"/>
        </w:rPr>
        <w:t xml:space="preserve">You agree to pay the price indicated in the </w:t>
      </w:r>
      <w:r w:rsidRPr="5938977B">
        <w:rPr>
          <w:sz w:val="20"/>
          <w:szCs w:val="20"/>
        </w:rPr>
        <w:t xml:space="preserve">Electricity Fact Label (“EFL”) </w:t>
      </w:r>
      <w:r w:rsidRPr="5938977B">
        <w:rPr>
          <w:color w:val="auto"/>
          <w:sz w:val="20"/>
          <w:szCs w:val="20"/>
        </w:rPr>
        <w:t>and all amounts shown on your bill. Some products may require an advanced meter (smart meter) that records your usage more frequently and you will only be eligible for these prices if the appropriate meter and any other necessary equipment are installed at your location. You agree to pay under/over utilization charges if they apply to your plan. Please see your EFL. Your TDSP charges are listed as a separate line item on your bill, and are not included in True Power's energy charge, but will be in the total amount due on your bill statement. The TDSP charges will be passed through to you without additional mark up and are subject to change per the discretion of your TDSP.</w:t>
      </w:r>
    </w:p>
    <w:p w14:paraId="7A840D1D" w14:textId="77777777" w:rsidR="003E0937" w:rsidRPr="003E0937" w:rsidRDefault="003E0937" w:rsidP="5938977B">
      <w:pPr>
        <w:pStyle w:val="Default"/>
        <w:jc w:val="both"/>
        <w:rPr>
          <w:color w:val="auto"/>
          <w:sz w:val="16"/>
          <w:szCs w:val="16"/>
        </w:rPr>
      </w:pPr>
    </w:p>
    <w:p w14:paraId="36F812DD" w14:textId="77777777" w:rsidR="003E0937" w:rsidRPr="003E0937" w:rsidRDefault="003E0937" w:rsidP="5938977B">
      <w:pPr>
        <w:pStyle w:val="Default"/>
        <w:jc w:val="both"/>
        <w:rPr>
          <w:color w:val="auto"/>
          <w:sz w:val="20"/>
          <w:szCs w:val="20"/>
        </w:rPr>
      </w:pPr>
      <w:r w:rsidRPr="5938977B">
        <w:rPr>
          <w:color w:val="auto"/>
          <w:sz w:val="20"/>
          <w:szCs w:val="20"/>
        </w:rPr>
        <w:t xml:space="preserve">You will not receive the discount noted on your EFL if you choose an e-billing plan at enrollment and wish to have paper communication and billing.   </w:t>
      </w:r>
    </w:p>
    <w:p w14:paraId="65F86F8A" w14:textId="77777777" w:rsidR="003E0937" w:rsidRPr="003E0937" w:rsidRDefault="003E0937" w:rsidP="5938977B">
      <w:pPr>
        <w:pStyle w:val="Default"/>
        <w:jc w:val="both"/>
        <w:rPr>
          <w:color w:val="auto"/>
          <w:sz w:val="16"/>
          <w:szCs w:val="16"/>
        </w:rPr>
      </w:pPr>
    </w:p>
    <w:p w14:paraId="06DBF760" w14:textId="0A68FE21" w:rsidR="003E0937" w:rsidRDefault="003E0937" w:rsidP="5938977B">
      <w:pPr>
        <w:pStyle w:val="Default"/>
        <w:jc w:val="both"/>
        <w:rPr>
          <w:color w:val="auto"/>
          <w:sz w:val="20"/>
          <w:szCs w:val="20"/>
        </w:rPr>
      </w:pPr>
      <w:r w:rsidRPr="5938977B">
        <w:rPr>
          <w:color w:val="auto"/>
          <w:sz w:val="20"/>
          <w:szCs w:val="20"/>
        </w:rPr>
        <w:t xml:space="preserve">You agree to pay all applicable Taxes (see </w:t>
      </w:r>
      <w:r w:rsidRPr="5938977B">
        <w:rPr>
          <w:i/>
          <w:iCs/>
          <w:color w:val="auto"/>
          <w:sz w:val="20"/>
          <w:szCs w:val="20"/>
        </w:rPr>
        <w:t xml:space="preserve">Taxes </w:t>
      </w:r>
      <w:r w:rsidRPr="5938977B">
        <w:rPr>
          <w:color w:val="auto"/>
          <w:sz w:val="20"/>
          <w:szCs w:val="20"/>
        </w:rPr>
        <w:t xml:space="preserve">below) and any fees charged by any governmental entity. The price, non-recurring fees and Taxes will be reflected on your monthly bill as Current Charges. </w:t>
      </w:r>
    </w:p>
    <w:p w14:paraId="78E9FB1F" w14:textId="4353CAE0" w:rsidR="005A7B0B" w:rsidRDefault="005A7B0B" w:rsidP="5938977B">
      <w:pPr>
        <w:pStyle w:val="Default"/>
        <w:jc w:val="both"/>
        <w:rPr>
          <w:color w:val="auto"/>
          <w:sz w:val="20"/>
          <w:szCs w:val="20"/>
        </w:rPr>
      </w:pPr>
    </w:p>
    <w:p w14:paraId="009ABB89" w14:textId="58E1FC05" w:rsidR="005A7B0B" w:rsidRPr="006F53F8" w:rsidRDefault="005A7B0B" w:rsidP="5938977B">
      <w:pPr>
        <w:pStyle w:val="Default"/>
        <w:jc w:val="both"/>
        <w:rPr>
          <w:color w:val="auto"/>
          <w:sz w:val="20"/>
          <w:szCs w:val="20"/>
        </w:rPr>
      </w:pPr>
      <w:bookmarkStart w:id="0" w:name="_Hlk110420413"/>
      <w:r w:rsidRPr="006F53F8">
        <w:rPr>
          <w:color w:val="auto"/>
          <w:sz w:val="20"/>
          <w:szCs w:val="20"/>
        </w:rPr>
        <w:t xml:space="preserve">The energy rate for any contract is valid for the start date as reflected in the actual signed </w:t>
      </w:r>
      <w:r w:rsidR="006F53F8" w:rsidRPr="006F53F8">
        <w:rPr>
          <w:color w:val="auto"/>
          <w:sz w:val="20"/>
          <w:szCs w:val="20"/>
        </w:rPr>
        <w:t>agreement</w:t>
      </w:r>
      <w:r w:rsidRPr="006F53F8">
        <w:rPr>
          <w:color w:val="auto"/>
          <w:sz w:val="20"/>
          <w:szCs w:val="20"/>
        </w:rPr>
        <w:t xml:space="preserve"> of service. </w:t>
      </w:r>
      <w:r w:rsidR="006F53F8" w:rsidRPr="006F53F8">
        <w:rPr>
          <w:color w:val="242424"/>
          <w:sz w:val="20"/>
          <w:szCs w:val="20"/>
          <w:shd w:val="clear" w:color="auto" w:fill="FFFFFF"/>
        </w:rPr>
        <w:t xml:space="preserve">It is at the sole discretion of True Power to honor the offered energy rate should customer's service </w:t>
      </w:r>
      <w:r w:rsidR="000D53E1">
        <w:rPr>
          <w:color w:val="242424"/>
          <w:sz w:val="20"/>
          <w:szCs w:val="20"/>
          <w:shd w:val="clear" w:color="auto" w:fill="FFFFFF"/>
        </w:rPr>
        <w:t xml:space="preserve">actual </w:t>
      </w:r>
      <w:r w:rsidR="006F53F8" w:rsidRPr="006F53F8">
        <w:rPr>
          <w:color w:val="242424"/>
          <w:sz w:val="20"/>
          <w:szCs w:val="20"/>
          <w:shd w:val="clear" w:color="auto" w:fill="FFFFFF"/>
        </w:rPr>
        <w:t xml:space="preserve">start date </w:t>
      </w:r>
      <w:r w:rsidR="000D53E1">
        <w:rPr>
          <w:color w:val="242424"/>
          <w:sz w:val="20"/>
          <w:szCs w:val="20"/>
          <w:shd w:val="clear" w:color="auto" w:fill="FFFFFF"/>
        </w:rPr>
        <w:t>begins</w:t>
      </w:r>
      <w:r w:rsidR="006F53F8" w:rsidRPr="006F53F8">
        <w:rPr>
          <w:color w:val="242424"/>
          <w:sz w:val="20"/>
          <w:szCs w:val="20"/>
          <w:shd w:val="clear" w:color="auto" w:fill="FFFFFF"/>
        </w:rPr>
        <w:t xml:space="preserve"> beyond the date of this agreement </w:t>
      </w:r>
      <w:r w:rsidRPr="006F53F8">
        <w:rPr>
          <w:color w:val="auto"/>
          <w:sz w:val="20"/>
          <w:szCs w:val="20"/>
        </w:rPr>
        <w:t xml:space="preserve">or if the utility rejects the enrollment for any reason. </w:t>
      </w:r>
    </w:p>
    <w:bookmarkEnd w:id="0"/>
    <w:p w14:paraId="3FADC31D" w14:textId="77777777" w:rsidR="003E0937" w:rsidRPr="003E0937" w:rsidRDefault="003E0937" w:rsidP="5938977B">
      <w:pPr>
        <w:pStyle w:val="Default"/>
        <w:jc w:val="both"/>
        <w:rPr>
          <w:b/>
          <w:bCs/>
          <w:sz w:val="20"/>
          <w:szCs w:val="20"/>
        </w:rPr>
      </w:pPr>
    </w:p>
    <w:p w14:paraId="082313F1" w14:textId="7A01D9FB" w:rsidR="003E0937" w:rsidRDefault="003E0937" w:rsidP="5938977B">
      <w:pPr>
        <w:pStyle w:val="Default"/>
        <w:jc w:val="both"/>
        <w:rPr>
          <w:b/>
          <w:bCs/>
          <w:sz w:val="20"/>
          <w:szCs w:val="20"/>
        </w:rPr>
      </w:pPr>
      <w:r w:rsidRPr="5938977B">
        <w:rPr>
          <w:b/>
          <w:bCs/>
          <w:sz w:val="20"/>
          <w:szCs w:val="20"/>
        </w:rPr>
        <w:t xml:space="preserve">Taxes </w:t>
      </w:r>
    </w:p>
    <w:p w14:paraId="34145C5C" w14:textId="77777777" w:rsidR="003E0937" w:rsidRPr="003E0937" w:rsidRDefault="003E0937" w:rsidP="5938977B">
      <w:pPr>
        <w:pStyle w:val="Default"/>
        <w:jc w:val="both"/>
        <w:rPr>
          <w:sz w:val="20"/>
          <w:szCs w:val="20"/>
        </w:rPr>
      </w:pPr>
    </w:p>
    <w:p w14:paraId="44C0C750" w14:textId="05A1E598" w:rsidR="003E0937" w:rsidRPr="003E0937" w:rsidRDefault="003E0937" w:rsidP="5938977B">
      <w:pPr>
        <w:pStyle w:val="Default"/>
        <w:jc w:val="both"/>
        <w:rPr>
          <w:sz w:val="20"/>
          <w:szCs w:val="20"/>
        </w:rPr>
      </w:pPr>
      <w:r w:rsidRPr="5938977B">
        <w:rPr>
          <w:sz w:val="20"/>
          <w:szCs w:val="20"/>
        </w:rPr>
        <w:t xml:space="preserve">You will be responsible and guarantee us for all Taxes. "Taxes" means all federal, </w:t>
      </w:r>
      <w:proofErr w:type="gramStart"/>
      <w:r w:rsidRPr="5938977B">
        <w:rPr>
          <w:sz w:val="20"/>
          <w:szCs w:val="20"/>
        </w:rPr>
        <w:t>state</w:t>
      </w:r>
      <w:proofErr w:type="gramEnd"/>
      <w:r w:rsidRPr="5938977B">
        <w:rPr>
          <w:sz w:val="20"/>
          <w:szCs w:val="20"/>
        </w:rPr>
        <w:t xml:space="preserve"> and local taxes, fees, governmental charges, and assessments presently or hereafter imposed on you as purchaser of electricity, on us as seller of electricity, or on electricity sales transactions, including gross receipts taxes, municipal administrative fees, and generation, utility, TDSP, regulatory, BTU or electricity taxes and assessments. </w:t>
      </w:r>
    </w:p>
    <w:p w14:paraId="0B94B5D3" w14:textId="77777777" w:rsidR="003E0937" w:rsidRDefault="003E0937" w:rsidP="00270205">
      <w:pPr>
        <w:spacing w:after="0" w:line="240" w:lineRule="auto"/>
        <w:rPr>
          <w:rFonts w:ascii="Arial" w:hAnsi="Arial" w:cs="Arial"/>
          <w:b/>
          <w:bCs/>
          <w:sz w:val="20"/>
          <w:szCs w:val="20"/>
        </w:rPr>
      </w:pPr>
    </w:p>
    <w:p w14:paraId="205FD59B" w14:textId="1DC720ED" w:rsidR="00270205" w:rsidRDefault="003E387E" w:rsidP="00334FBD">
      <w:pPr>
        <w:spacing w:after="0" w:line="240" w:lineRule="auto"/>
        <w:rPr>
          <w:rFonts w:ascii="Arial" w:hAnsi="Arial" w:cs="Arial"/>
          <w:b/>
          <w:bCs/>
          <w:sz w:val="20"/>
          <w:szCs w:val="20"/>
        </w:rPr>
      </w:pPr>
      <w:proofErr w:type="gramStart"/>
      <w:r w:rsidRPr="00F868C4">
        <w:rPr>
          <w:rFonts w:ascii="Arial" w:hAnsi="Arial" w:cs="Arial"/>
          <w:b/>
          <w:bCs/>
          <w:sz w:val="20"/>
          <w:szCs w:val="20"/>
        </w:rPr>
        <w:lastRenderedPageBreak/>
        <w:t>Products</w:t>
      </w:r>
      <w:proofErr w:type="gramEnd"/>
      <w:r w:rsidRPr="00F868C4">
        <w:rPr>
          <w:rFonts w:ascii="Arial" w:hAnsi="Arial" w:cs="Arial"/>
          <w:b/>
          <w:bCs/>
          <w:sz w:val="20"/>
          <w:szCs w:val="20"/>
        </w:rPr>
        <w:t xml:space="preserve"> </w:t>
      </w:r>
      <w:r w:rsidR="00AC4D92" w:rsidRPr="00F868C4">
        <w:rPr>
          <w:rFonts w:ascii="Arial" w:hAnsi="Arial" w:cs="Arial"/>
          <w:b/>
          <w:bCs/>
          <w:sz w:val="20"/>
          <w:szCs w:val="20"/>
        </w:rPr>
        <w:t>Types</w:t>
      </w:r>
      <w:r w:rsidR="0075675B" w:rsidRPr="00F868C4">
        <w:rPr>
          <w:rFonts w:ascii="Arial" w:hAnsi="Arial" w:cs="Arial"/>
          <w:b/>
          <w:bCs/>
          <w:sz w:val="20"/>
          <w:szCs w:val="20"/>
        </w:rPr>
        <w:t xml:space="preserve"> for Residential and Commercial Customers</w:t>
      </w:r>
    </w:p>
    <w:p w14:paraId="7B46D6D2" w14:textId="77777777" w:rsidR="00334FBD" w:rsidRPr="00334FBD" w:rsidRDefault="00334FBD" w:rsidP="00334FBD">
      <w:pPr>
        <w:spacing w:after="0" w:line="240" w:lineRule="auto"/>
        <w:rPr>
          <w:rFonts w:ascii="Arial" w:hAnsi="Arial" w:cs="Arial"/>
          <w:b/>
          <w:bCs/>
          <w:sz w:val="20"/>
          <w:szCs w:val="20"/>
        </w:rPr>
      </w:pPr>
    </w:p>
    <w:p w14:paraId="18DA64EB" w14:textId="3235C1E8" w:rsidR="003E387E" w:rsidRPr="00F868C4" w:rsidRDefault="00E25E66" w:rsidP="00270205">
      <w:pPr>
        <w:spacing w:after="0" w:line="240" w:lineRule="auto"/>
        <w:jc w:val="both"/>
        <w:rPr>
          <w:rFonts w:ascii="Arial" w:hAnsi="Arial" w:cs="Arial"/>
          <w:sz w:val="20"/>
          <w:szCs w:val="20"/>
        </w:rPr>
      </w:pPr>
      <w:r w:rsidRPr="5938977B">
        <w:rPr>
          <w:rFonts w:ascii="Arial" w:hAnsi="Arial" w:cs="Arial"/>
          <w:sz w:val="20"/>
          <w:szCs w:val="20"/>
        </w:rPr>
        <w:t>True Power</w:t>
      </w:r>
      <w:r w:rsidR="003E387E" w:rsidRPr="5938977B">
        <w:rPr>
          <w:rFonts w:ascii="Arial" w:hAnsi="Arial" w:cs="Arial"/>
          <w:sz w:val="20"/>
          <w:szCs w:val="20"/>
        </w:rPr>
        <w:t xml:space="preserve"> provide</w:t>
      </w:r>
      <w:r w:rsidRPr="5938977B">
        <w:rPr>
          <w:rFonts w:ascii="Arial" w:hAnsi="Arial" w:cs="Arial"/>
          <w:sz w:val="20"/>
          <w:szCs w:val="20"/>
        </w:rPr>
        <w:t>s</w:t>
      </w:r>
      <w:r w:rsidR="003E387E" w:rsidRPr="5938977B">
        <w:rPr>
          <w:rFonts w:ascii="Arial" w:hAnsi="Arial" w:cs="Arial"/>
          <w:sz w:val="20"/>
          <w:szCs w:val="20"/>
        </w:rPr>
        <w:t xml:space="preserve"> </w:t>
      </w:r>
      <w:r w:rsidR="0075675B" w:rsidRPr="5938977B">
        <w:rPr>
          <w:rFonts w:ascii="Arial" w:hAnsi="Arial" w:cs="Arial"/>
          <w:sz w:val="20"/>
          <w:szCs w:val="20"/>
        </w:rPr>
        <w:t xml:space="preserve">fixed rate, </w:t>
      </w:r>
      <w:r w:rsidR="003034E8" w:rsidRPr="5938977B">
        <w:rPr>
          <w:rFonts w:ascii="Arial" w:hAnsi="Arial" w:cs="Arial"/>
          <w:sz w:val="20"/>
          <w:szCs w:val="20"/>
        </w:rPr>
        <w:t xml:space="preserve">term </w:t>
      </w:r>
      <w:r w:rsidR="0075675B" w:rsidRPr="5938977B">
        <w:rPr>
          <w:rFonts w:ascii="Arial" w:hAnsi="Arial" w:cs="Arial"/>
          <w:sz w:val="20"/>
          <w:szCs w:val="20"/>
        </w:rPr>
        <w:t>indexed</w:t>
      </w:r>
      <w:r w:rsidR="003034E8" w:rsidRPr="5938977B">
        <w:rPr>
          <w:rFonts w:ascii="Arial" w:hAnsi="Arial" w:cs="Arial"/>
          <w:sz w:val="20"/>
          <w:szCs w:val="20"/>
        </w:rPr>
        <w:t>, month-to-month indexed</w:t>
      </w:r>
      <w:r w:rsidR="0075675B" w:rsidRPr="5938977B">
        <w:rPr>
          <w:rFonts w:ascii="Arial" w:hAnsi="Arial" w:cs="Arial"/>
          <w:sz w:val="20"/>
          <w:szCs w:val="20"/>
        </w:rPr>
        <w:t xml:space="preserve"> and variable price electricity product types</w:t>
      </w:r>
      <w:r w:rsidR="003E387E" w:rsidRPr="5938977B">
        <w:rPr>
          <w:rFonts w:ascii="Arial" w:hAnsi="Arial" w:cs="Arial"/>
          <w:sz w:val="20"/>
          <w:szCs w:val="20"/>
        </w:rPr>
        <w:t xml:space="preserve">. </w:t>
      </w:r>
      <w:r w:rsidRPr="5938977B">
        <w:rPr>
          <w:rFonts w:ascii="Arial" w:hAnsi="Arial" w:cs="Arial"/>
          <w:sz w:val="20"/>
          <w:szCs w:val="20"/>
        </w:rPr>
        <w:t>The</w:t>
      </w:r>
      <w:r w:rsidR="003E387E" w:rsidRPr="5938977B">
        <w:rPr>
          <w:rFonts w:ascii="Arial" w:hAnsi="Arial" w:cs="Arial"/>
          <w:sz w:val="20"/>
          <w:szCs w:val="20"/>
        </w:rPr>
        <w:t xml:space="preserve"> </w:t>
      </w:r>
      <w:r w:rsidR="003E0937" w:rsidRPr="5938977B">
        <w:rPr>
          <w:rFonts w:ascii="Arial" w:hAnsi="Arial" w:cs="Arial"/>
          <w:sz w:val="20"/>
          <w:szCs w:val="20"/>
        </w:rPr>
        <w:t xml:space="preserve">EFL </w:t>
      </w:r>
      <w:r w:rsidR="0075675B" w:rsidRPr="5938977B">
        <w:rPr>
          <w:rFonts w:ascii="Arial" w:hAnsi="Arial" w:cs="Arial"/>
          <w:sz w:val="20"/>
          <w:szCs w:val="20"/>
        </w:rPr>
        <w:t>specifies</w:t>
      </w:r>
      <w:r w:rsidR="003E387E" w:rsidRPr="5938977B">
        <w:rPr>
          <w:rFonts w:ascii="Arial" w:hAnsi="Arial" w:cs="Arial"/>
          <w:sz w:val="20"/>
          <w:szCs w:val="20"/>
        </w:rPr>
        <w:t xml:space="preserve"> the type </w:t>
      </w:r>
      <w:r w:rsidRPr="5938977B">
        <w:rPr>
          <w:rFonts w:ascii="Arial" w:hAnsi="Arial" w:cs="Arial"/>
          <w:sz w:val="20"/>
          <w:szCs w:val="20"/>
        </w:rPr>
        <w:t>of product with the</w:t>
      </w:r>
      <w:r w:rsidR="003E387E" w:rsidRPr="5938977B">
        <w:rPr>
          <w:rFonts w:ascii="Arial" w:hAnsi="Arial" w:cs="Arial"/>
          <w:sz w:val="20"/>
          <w:szCs w:val="20"/>
        </w:rPr>
        <w:t xml:space="preserve"> term </w:t>
      </w:r>
      <w:r w:rsidR="0075675B" w:rsidRPr="5938977B">
        <w:rPr>
          <w:rFonts w:ascii="Arial" w:hAnsi="Arial" w:cs="Arial"/>
          <w:sz w:val="20"/>
          <w:szCs w:val="20"/>
        </w:rPr>
        <w:t>which</w:t>
      </w:r>
      <w:r w:rsidR="003E387E" w:rsidRPr="5938977B">
        <w:rPr>
          <w:rFonts w:ascii="Arial" w:hAnsi="Arial" w:cs="Arial"/>
          <w:sz w:val="20"/>
          <w:szCs w:val="20"/>
        </w:rPr>
        <w:t xml:space="preserve"> </w:t>
      </w:r>
      <w:r w:rsidR="0075675B" w:rsidRPr="5938977B">
        <w:rPr>
          <w:rFonts w:ascii="Arial" w:hAnsi="Arial" w:cs="Arial"/>
          <w:sz w:val="20"/>
          <w:szCs w:val="20"/>
        </w:rPr>
        <w:t>relates</w:t>
      </w:r>
      <w:r w:rsidR="003E387E" w:rsidRPr="5938977B">
        <w:rPr>
          <w:rFonts w:ascii="Arial" w:hAnsi="Arial" w:cs="Arial"/>
          <w:sz w:val="20"/>
          <w:szCs w:val="20"/>
        </w:rPr>
        <w:t xml:space="preserve"> to your</w:t>
      </w:r>
      <w:r w:rsidR="0075675B" w:rsidRPr="5938977B">
        <w:rPr>
          <w:rFonts w:ascii="Arial" w:hAnsi="Arial" w:cs="Arial"/>
          <w:sz w:val="20"/>
          <w:szCs w:val="20"/>
        </w:rPr>
        <w:t xml:space="preserve"> </w:t>
      </w:r>
      <w:r w:rsidR="003157BB" w:rsidRPr="5938977B">
        <w:rPr>
          <w:rFonts w:ascii="Arial" w:hAnsi="Arial" w:cs="Arial"/>
          <w:sz w:val="20"/>
          <w:szCs w:val="20"/>
        </w:rPr>
        <w:t>agreement</w:t>
      </w:r>
      <w:r w:rsidR="003E387E" w:rsidRPr="5938977B">
        <w:rPr>
          <w:rFonts w:ascii="Arial" w:hAnsi="Arial" w:cs="Arial"/>
          <w:sz w:val="20"/>
          <w:szCs w:val="20"/>
        </w:rPr>
        <w:t xml:space="preserve">. </w:t>
      </w:r>
    </w:p>
    <w:p w14:paraId="6377E018" w14:textId="77777777" w:rsidR="00270205" w:rsidRDefault="00270205" w:rsidP="00270205">
      <w:pPr>
        <w:spacing w:after="0" w:line="240" w:lineRule="auto"/>
        <w:jc w:val="both"/>
        <w:rPr>
          <w:rFonts w:ascii="Arial" w:hAnsi="Arial" w:cs="Arial"/>
          <w:sz w:val="20"/>
          <w:szCs w:val="20"/>
        </w:rPr>
      </w:pPr>
    </w:p>
    <w:p w14:paraId="7838677A" w14:textId="2E41DAE8" w:rsidR="003E387E"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Fixed Rate </w:t>
      </w:r>
      <w:r w:rsidR="003157BB" w:rsidRPr="00F868C4">
        <w:rPr>
          <w:rFonts w:ascii="Arial" w:hAnsi="Arial" w:cs="Arial"/>
          <w:sz w:val="20"/>
          <w:szCs w:val="20"/>
        </w:rPr>
        <w:t>p</w:t>
      </w:r>
      <w:r w:rsidRPr="00F868C4">
        <w:rPr>
          <w:rFonts w:ascii="Arial" w:hAnsi="Arial" w:cs="Arial"/>
          <w:sz w:val="20"/>
          <w:szCs w:val="20"/>
        </w:rPr>
        <w:t xml:space="preserve">roducts </w:t>
      </w:r>
      <w:r w:rsidR="000E2AC8">
        <w:rPr>
          <w:rFonts w:ascii="Arial" w:hAnsi="Arial" w:cs="Arial"/>
          <w:sz w:val="20"/>
          <w:szCs w:val="20"/>
        </w:rPr>
        <w:t xml:space="preserve">must </w:t>
      </w:r>
      <w:r w:rsidRPr="00F868C4">
        <w:rPr>
          <w:rFonts w:ascii="Arial" w:hAnsi="Arial" w:cs="Arial"/>
          <w:sz w:val="20"/>
          <w:szCs w:val="20"/>
        </w:rPr>
        <w:t xml:space="preserve">have a </w:t>
      </w:r>
      <w:r w:rsidR="003157BB" w:rsidRPr="00F868C4">
        <w:rPr>
          <w:rFonts w:ascii="Arial" w:hAnsi="Arial" w:cs="Arial"/>
          <w:sz w:val="20"/>
          <w:szCs w:val="20"/>
        </w:rPr>
        <w:t xml:space="preserve">minimum of </w:t>
      </w:r>
      <w:r w:rsidR="000E2AC8">
        <w:rPr>
          <w:rFonts w:ascii="Arial" w:hAnsi="Arial" w:cs="Arial"/>
          <w:sz w:val="20"/>
          <w:szCs w:val="20"/>
        </w:rPr>
        <w:t xml:space="preserve">a </w:t>
      </w:r>
      <w:r w:rsidR="003157BB" w:rsidRPr="00F868C4">
        <w:rPr>
          <w:rFonts w:ascii="Arial" w:hAnsi="Arial" w:cs="Arial"/>
          <w:sz w:val="20"/>
          <w:szCs w:val="20"/>
        </w:rPr>
        <w:t xml:space="preserve">3 (three) month </w:t>
      </w:r>
      <w:r w:rsidRPr="00F868C4">
        <w:rPr>
          <w:rFonts w:ascii="Arial" w:hAnsi="Arial" w:cs="Arial"/>
          <w:sz w:val="20"/>
          <w:szCs w:val="20"/>
        </w:rPr>
        <w:t xml:space="preserve">term. The price </w:t>
      </w:r>
      <w:r w:rsidR="003157BB" w:rsidRPr="00F868C4">
        <w:rPr>
          <w:rFonts w:ascii="Arial" w:hAnsi="Arial" w:cs="Arial"/>
          <w:sz w:val="20"/>
          <w:szCs w:val="20"/>
        </w:rPr>
        <w:t>can only be change</w:t>
      </w:r>
      <w:r w:rsidR="000E2AC8">
        <w:rPr>
          <w:rFonts w:ascii="Arial" w:hAnsi="Arial" w:cs="Arial"/>
          <w:sz w:val="20"/>
          <w:szCs w:val="20"/>
        </w:rPr>
        <w:t>d</w:t>
      </w:r>
      <w:r w:rsidR="003157BB" w:rsidRPr="00F868C4">
        <w:rPr>
          <w:rFonts w:ascii="Arial" w:hAnsi="Arial" w:cs="Arial"/>
          <w:sz w:val="20"/>
          <w:szCs w:val="20"/>
        </w:rPr>
        <w:t xml:space="preserve"> </w:t>
      </w:r>
      <w:r w:rsidRPr="00F868C4">
        <w:rPr>
          <w:rFonts w:ascii="Arial" w:hAnsi="Arial" w:cs="Arial"/>
          <w:sz w:val="20"/>
          <w:szCs w:val="20"/>
        </w:rPr>
        <w:t>o</w:t>
      </w:r>
      <w:r w:rsidR="003157BB" w:rsidRPr="00F868C4">
        <w:rPr>
          <w:rFonts w:ascii="Arial" w:hAnsi="Arial" w:cs="Arial"/>
          <w:sz w:val="20"/>
          <w:szCs w:val="20"/>
        </w:rPr>
        <w:t>n</w:t>
      </w:r>
      <w:r w:rsidRPr="00F868C4">
        <w:rPr>
          <w:rFonts w:ascii="Arial" w:hAnsi="Arial" w:cs="Arial"/>
          <w:sz w:val="20"/>
          <w:szCs w:val="20"/>
        </w:rPr>
        <w:t xml:space="preserve"> a fixed rate product </w:t>
      </w:r>
      <w:r w:rsidR="000E2AC8">
        <w:rPr>
          <w:rFonts w:ascii="Arial" w:hAnsi="Arial" w:cs="Arial"/>
          <w:sz w:val="20"/>
          <w:szCs w:val="20"/>
        </w:rPr>
        <w:t>during</w:t>
      </w:r>
      <w:r w:rsidR="000E2AC8" w:rsidRPr="00F868C4">
        <w:rPr>
          <w:rFonts w:ascii="Arial" w:hAnsi="Arial" w:cs="Arial"/>
          <w:sz w:val="20"/>
          <w:szCs w:val="20"/>
        </w:rPr>
        <w:t xml:space="preserve"> </w:t>
      </w:r>
      <w:r w:rsidR="003157BB" w:rsidRPr="00F868C4">
        <w:rPr>
          <w:rFonts w:ascii="Arial" w:hAnsi="Arial" w:cs="Arial"/>
          <w:sz w:val="20"/>
          <w:szCs w:val="20"/>
        </w:rPr>
        <w:t>the</w:t>
      </w:r>
      <w:r w:rsidRPr="00F868C4">
        <w:rPr>
          <w:rFonts w:ascii="Arial" w:hAnsi="Arial" w:cs="Arial"/>
          <w:sz w:val="20"/>
          <w:szCs w:val="20"/>
        </w:rPr>
        <w:t xml:space="preserve"> </w:t>
      </w:r>
      <w:r w:rsidR="003157BB" w:rsidRPr="00F868C4">
        <w:rPr>
          <w:rFonts w:ascii="Arial" w:hAnsi="Arial" w:cs="Arial"/>
          <w:sz w:val="20"/>
          <w:szCs w:val="20"/>
        </w:rPr>
        <w:t>agreement</w:t>
      </w:r>
      <w:r w:rsidRPr="00F868C4">
        <w:rPr>
          <w:rFonts w:ascii="Arial" w:hAnsi="Arial" w:cs="Arial"/>
          <w:sz w:val="20"/>
          <w:szCs w:val="20"/>
        </w:rPr>
        <w:t xml:space="preserve"> term to reflect changes in TDSP charges, changes to ERCOT or Texas Regional Entity administrative fees charged to loads, or changes resulting from federal, </w:t>
      </w:r>
      <w:proofErr w:type="gramStart"/>
      <w:r w:rsidRPr="00F868C4">
        <w:rPr>
          <w:rFonts w:ascii="Arial" w:hAnsi="Arial" w:cs="Arial"/>
          <w:sz w:val="20"/>
          <w:szCs w:val="20"/>
        </w:rPr>
        <w:t>state</w:t>
      </w:r>
      <w:proofErr w:type="gramEnd"/>
      <w:r w:rsidRPr="00F868C4">
        <w:rPr>
          <w:rFonts w:ascii="Arial" w:hAnsi="Arial" w:cs="Arial"/>
          <w:sz w:val="20"/>
          <w:szCs w:val="20"/>
        </w:rPr>
        <w:t xml:space="preserve"> or local laws that impose new or modified fees or costs on us that are beyond </w:t>
      </w:r>
      <w:r w:rsidR="003157BB" w:rsidRPr="00F868C4">
        <w:rPr>
          <w:rFonts w:ascii="Arial" w:hAnsi="Arial" w:cs="Arial"/>
          <w:sz w:val="20"/>
          <w:szCs w:val="20"/>
        </w:rPr>
        <w:t>the</w:t>
      </w:r>
      <w:r w:rsidRPr="00F868C4">
        <w:rPr>
          <w:rFonts w:ascii="Arial" w:hAnsi="Arial" w:cs="Arial"/>
          <w:sz w:val="20"/>
          <w:szCs w:val="20"/>
        </w:rPr>
        <w:t xml:space="preserve"> control</w:t>
      </w:r>
      <w:r w:rsidR="003157BB" w:rsidRPr="00F868C4">
        <w:rPr>
          <w:rFonts w:ascii="Arial" w:hAnsi="Arial" w:cs="Arial"/>
          <w:sz w:val="20"/>
          <w:szCs w:val="20"/>
        </w:rPr>
        <w:t xml:space="preserve"> of True Power</w:t>
      </w:r>
      <w:r w:rsidRPr="00F868C4">
        <w:rPr>
          <w:rFonts w:ascii="Arial" w:hAnsi="Arial" w:cs="Arial"/>
          <w:sz w:val="20"/>
          <w:szCs w:val="20"/>
        </w:rPr>
        <w:t xml:space="preserve">. </w:t>
      </w:r>
      <w:r w:rsidR="003157BB" w:rsidRPr="00F868C4">
        <w:rPr>
          <w:rFonts w:ascii="Arial" w:hAnsi="Arial" w:cs="Arial"/>
          <w:sz w:val="20"/>
          <w:szCs w:val="20"/>
        </w:rPr>
        <w:t>Any p</w:t>
      </w:r>
      <w:r w:rsidRPr="00F868C4">
        <w:rPr>
          <w:rFonts w:ascii="Arial" w:hAnsi="Arial" w:cs="Arial"/>
          <w:sz w:val="20"/>
          <w:szCs w:val="20"/>
        </w:rPr>
        <w:t xml:space="preserve">rice changes from these </w:t>
      </w:r>
      <w:r w:rsidR="003157BB" w:rsidRPr="00F868C4">
        <w:rPr>
          <w:rFonts w:ascii="Arial" w:hAnsi="Arial" w:cs="Arial"/>
          <w:sz w:val="20"/>
          <w:szCs w:val="20"/>
        </w:rPr>
        <w:t>conditions</w:t>
      </w:r>
      <w:r w:rsidRPr="00F868C4">
        <w:rPr>
          <w:rFonts w:ascii="Arial" w:hAnsi="Arial" w:cs="Arial"/>
          <w:sz w:val="20"/>
          <w:szCs w:val="20"/>
        </w:rPr>
        <w:t xml:space="preserve"> do</w:t>
      </w:r>
      <w:r w:rsidR="003157BB" w:rsidRPr="00F868C4">
        <w:rPr>
          <w:rFonts w:ascii="Arial" w:hAnsi="Arial" w:cs="Arial"/>
          <w:sz w:val="20"/>
          <w:szCs w:val="20"/>
        </w:rPr>
        <w:t>es</w:t>
      </w:r>
      <w:r w:rsidRPr="00F868C4">
        <w:rPr>
          <w:rFonts w:ascii="Arial" w:hAnsi="Arial" w:cs="Arial"/>
          <w:sz w:val="20"/>
          <w:szCs w:val="20"/>
        </w:rPr>
        <w:t xml:space="preserve"> not require </w:t>
      </w:r>
      <w:r w:rsidR="003157BB" w:rsidRPr="00F868C4">
        <w:rPr>
          <w:rFonts w:ascii="Arial" w:hAnsi="Arial" w:cs="Arial"/>
          <w:sz w:val="20"/>
          <w:szCs w:val="20"/>
        </w:rPr>
        <w:t>True Power</w:t>
      </w:r>
      <w:r w:rsidRPr="00F868C4">
        <w:rPr>
          <w:rFonts w:ascii="Arial" w:hAnsi="Arial" w:cs="Arial"/>
          <w:sz w:val="20"/>
          <w:szCs w:val="20"/>
        </w:rPr>
        <w:t xml:space="preserve"> to provide </w:t>
      </w:r>
      <w:r w:rsidR="003157BB" w:rsidRPr="00F868C4">
        <w:rPr>
          <w:rFonts w:ascii="Arial" w:hAnsi="Arial" w:cs="Arial"/>
          <w:sz w:val="20"/>
          <w:szCs w:val="20"/>
        </w:rPr>
        <w:t>the customer</w:t>
      </w:r>
      <w:r w:rsidRPr="00F868C4">
        <w:rPr>
          <w:rFonts w:ascii="Arial" w:hAnsi="Arial" w:cs="Arial"/>
          <w:sz w:val="20"/>
          <w:szCs w:val="20"/>
        </w:rPr>
        <w:t xml:space="preserve"> with advance notice</w:t>
      </w:r>
      <w:r w:rsidR="003157BB" w:rsidRPr="00F868C4">
        <w:rPr>
          <w:rFonts w:ascii="Arial" w:hAnsi="Arial" w:cs="Arial"/>
          <w:sz w:val="20"/>
          <w:szCs w:val="20"/>
        </w:rPr>
        <w:t xml:space="preserve">. </w:t>
      </w:r>
    </w:p>
    <w:p w14:paraId="02053261" w14:textId="77777777" w:rsidR="008C53C1" w:rsidRPr="00F868C4" w:rsidRDefault="008C53C1" w:rsidP="00270205">
      <w:pPr>
        <w:spacing w:after="0" w:line="240" w:lineRule="auto"/>
        <w:jc w:val="both"/>
        <w:rPr>
          <w:rFonts w:ascii="Arial" w:hAnsi="Arial" w:cs="Arial"/>
          <w:sz w:val="20"/>
          <w:szCs w:val="20"/>
        </w:rPr>
      </w:pPr>
    </w:p>
    <w:p w14:paraId="264F1195" w14:textId="34C5BE83" w:rsidR="003E387E"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Term indexed products </w:t>
      </w:r>
      <w:r w:rsidR="003157BB" w:rsidRPr="00F868C4">
        <w:rPr>
          <w:rFonts w:ascii="Arial" w:hAnsi="Arial" w:cs="Arial"/>
          <w:sz w:val="20"/>
          <w:szCs w:val="20"/>
        </w:rPr>
        <w:t xml:space="preserve">have a minimum of </w:t>
      </w:r>
      <w:r w:rsidR="008C53C1" w:rsidRPr="00F868C4">
        <w:rPr>
          <w:rFonts w:ascii="Arial" w:hAnsi="Arial" w:cs="Arial"/>
          <w:sz w:val="20"/>
          <w:szCs w:val="20"/>
        </w:rPr>
        <w:t>3 (three) months</w:t>
      </w:r>
      <w:r w:rsidRPr="00F868C4">
        <w:rPr>
          <w:rFonts w:ascii="Arial" w:hAnsi="Arial" w:cs="Arial"/>
          <w:sz w:val="20"/>
          <w:szCs w:val="20"/>
        </w:rPr>
        <w:t xml:space="preserve"> and a price that </w:t>
      </w:r>
      <w:r w:rsidR="003157BB" w:rsidRPr="00F868C4">
        <w:rPr>
          <w:rFonts w:ascii="Arial" w:hAnsi="Arial" w:cs="Arial"/>
          <w:sz w:val="20"/>
          <w:szCs w:val="20"/>
        </w:rPr>
        <w:t>adjust</w:t>
      </w:r>
      <w:r w:rsidRPr="00F868C4">
        <w:rPr>
          <w:rFonts w:ascii="Arial" w:hAnsi="Arial" w:cs="Arial"/>
          <w:sz w:val="20"/>
          <w:szCs w:val="20"/>
        </w:rPr>
        <w:t xml:space="preserve"> according to a predefined pricing formula based on publicly available </w:t>
      </w:r>
      <w:r w:rsidR="008C53C1" w:rsidRPr="00F868C4">
        <w:rPr>
          <w:rFonts w:ascii="Arial" w:hAnsi="Arial" w:cs="Arial"/>
          <w:sz w:val="20"/>
          <w:szCs w:val="20"/>
        </w:rPr>
        <w:t>indexes/</w:t>
      </w:r>
      <w:r w:rsidRPr="00F868C4">
        <w:rPr>
          <w:rFonts w:ascii="Arial" w:hAnsi="Arial" w:cs="Arial"/>
          <w:sz w:val="20"/>
          <w:szCs w:val="20"/>
        </w:rPr>
        <w:t xml:space="preserve">information. The price for term indexed products </w:t>
      </w:r>
      <w:r w:rsidR="008C53C1" w:rsidRPr="00F868C4">
        <w:rPr>
          <w:rFonts w:ascii="Arial" w:hAnsi="Arial" w:cs="Arial"/>
          <w:sz w:val="20"/>
          <w:szCs w:val="20"/>
        </w:rPr>
        <w:t>can</w:t>
      </w:r>
      <w:r w:rsidRPr="00F868C4">
        <w:rPr>
          <w:rFonts w:ascii="Arial" w:hAnsi="Arial" w:cs="Arial"/>
          <w:sz w:val="20"/>
          <w:szCs w:val="20"/>
        </w:rPr>
        <w:t xml:space="preserve"> change without </w:t>
      </w:r>
      <w:r w:rsidR="008C53C1" w:rsidRPr="00F868C4">
        <w:rPr>
          <w:rFonts w:ascii="Arial" w:hAnsi="Arial" w:cs="Arial"/>
          <w:sz w:val="20"/>
          <w:szCs w:val="20"/>
        </w:rPr>
        <w:t>prior</w:t>
      </w:r>
      <w:r w:rsidRPr="00F868C4">
        <w:rPr>
          <w:rFonts w:ascii="Arial" w:hAnsi="Arial" w:cs="Arial"/>
          <w:sz w:val="20"/>
          <w:szCs w:val="20"/>
        </w:rPr>
        <w:t xml:space="preserve"> notice </w:t>
      </w:r>
      <w:r w:rsidR="008C53C1" w:rsidRPr="00F868C4">
        <w:rPr>
          <w:rFonts w:ascii="Arial" w:hAnsi="Arial" w:cs="Arial"/>
          <w:sz w:val="20"/>
          <w:szCs w:val="20"/>
        </w:rPr>
        <w:t>that</w:t>
      </w:r>
      <w:r w:rsidRPr="00F868C4">
        <w:rPr>
          <w:rFonts w:ascii="Arial" w:hAnsi="Arial" w:cs="Arial"/>
          <w:sz w:val="20"/>
          <w:szCs w:val="20"/>
        </w:rPr>
        <w:t xml:space="preserve"> reflect</w:t>
      </w:r>
      <w:r w:rsidR="008C53C1" w:rsidRPr="00F868C4">
        <w:rPr>
          <w:rFonts w:ascii="Arial" w:hAnsi="Arial" w:cs="Arial"/>
          <w:sz w:val="20"/>
          <w:szCs w:val="20"/>
        </w:rPr>
        <w:t>s</w:t>
      </w:r>
      <w:r w:rsidRPr="00F868C4">
        <w:rPr>
          <w:rFonts w:ascii="Arial" w:hAnsi="Arial" w:cs="Arial"/>
          <w:sz w:val="20"/>
          <w:szCs w:val="20"/>
        </w:rPr>
        <w:t xml:space="preserve"> actual changes in TDSP charges; changes to</w:t>
      </w:r>
      <w:r w:rsidR="008C53C1" w:rsidRPr="00F868C4">
        <w:rPr>
          <w:rFonts w:ascii="Arial" w:hAnsi="Arial" w:cs="Arial"/>
          <w:sz w:val="20"/>
          <w:szCs w:val="20"/>
        </w:rPr>
        <w:t xml:space="preserve"> </w:t>
      </w:r>
      <w:r w:rsidRPr="00F868C4">
        <w:rPr>
          <w:rFonts w:ascii="Arial" w:hAnsi="Arial" w:cs="Arial"/>
          <w:sz w:val="20"/>
          <w:szCs w:val="20"/>
        </w:rPr>
        <w:t xml:space="preserve">ERCOT or Texas Regional Entity administrative fees charged to loads; or changes resulting from federal, </w:t>
      </w:r>
      <w:proofErr w:type="gramStart"/>
      <w:r w:rsidRPr="00F868C4">
        <w:rPr>
          <w:rFonts w:ascii="Arial" w:hAnsi="Arial" w:cs="Arial"/>
          <w:sz w:val="20"/>
          <w:szCs w:val="20"/>
        </w:rPr>
        <w:t>state</w:t>
      </w:r>
      <w:proofErr w:type="gramEnd"/>
      <w:r w:rsidRPr="00F868C4">
        <w:rPr>
          <w:rFonts w:ascii="Arial" w:hAnsi="Arial" w:cs="Arial"/>
          <w:sz w:val="20"/>
          <w:szCs w:val="20"/>
        </w:rPr>
        <w:t xml:space="preserve"> or local laws or regulatory actions that impose new or modified fees or costs on us that are beyond </w:t>
      </w:r>
      <w:r w:rsidR="008C53C1" w:rsidRPr="00F868C4">
        <w:rPr>
          <w:rFonts w:ascii="Arial" w:hAnsi="Arial" w:cs="Arial"/>
          <w:sz w:val="20"/>
          <w:szCs w:val="20"/>
        </w:rPr>
        <w:t>the control of True Power</w:t>
      </w:r>
      <w:r w:rsidRPr="00F868C4">
        <w:rPr>
          <w:rFonts w:ascii="Arial" w:hAnsi="Arial" w:cs="Arial"/>
          <w:sz w:val="20"/>
          <w:szCs w:val="20"/>
        </w:rPr>
        <w:t xml:space="preserve">. </w:t>
      </w:r>
    </w:p>
    <w:p w14:paraId="38FBEBC4" w14:textId="77777777" w:rsidR="008C53C1" w:rsidRPr="00F868C4" w:rsidRDefault="008C53C1" w:rsidP="00270205">
      <w:pPr>
        <w:spacing w:after="0" w:line="240" w:lineRule="auto"/>
        <w:jc w:val="both"/>
        <w:rPr>
          <w:rFonts w:ascii="Arial" w:hAnsi="Arial" w:cs="Arial"/>
          <w:sz w:val="20"/>
          <w:szCs w:val="20"/>
        </w:rPr>
      </w:pPr>
    </w:p>
    <w:p w14:paraId="47E2C672" w14:textId="09817D01" w:rsidR="003E387E" w:rsidRPr="00F868C4" w:rsidRDefault="003E387E" w:rsidP="00270205">
      <w:pPr>
        <w:spacing w:after="0" w:line="240" w:lineRule="auto"/>
        <w:jc w:val="both"/>
        <w:rPr>
          <w:rFonts w:ascii="Arial" w:hAnsi="Arial" w:cs="Arial"/>
          <w:sz w:val="20"/>
          <w:szCs w:val="20"/>
        </w:rPr>
      </w:pPr>
      <w:r w:rsidRPr="5938977B">
        <w:rPr>
          <w:rFonts w:ascii="Arial" w:hAnsi="Arial" w:cs="Arial"/>
          <w:sz w:val="20"/>
          <w:szCs w:val="20"/>
        </w:rPr>
        <w:t>Month-to-Month indexed products have a</w:t>
      </w:r>
      <w:r w:rsidR="008C53C1" w:rsidRPr="5938977B">
        <w:rPr>
          <w:rFonts w:ascii="Arial" w:hAnsi="Arial" w:cs="Arial"/>
          <w:sz w:val="20"/>
          <w:szCs w:val="20"/>
        </w:rPr>
        <w:t>n agreement</w:t>
      </w:r>
      <w:r w:rsidRPr="5938977B">
        <w:rPr>
          <w:rFonts w:ascii="Arial" w:hAnsi="Arial" w:cs="Arial"/>
          <w:sz w:val="20"/>
          <w:szCs w:val="20"/>
        </w:rPr>
        <w:t xml:space="preserve"> term of</w:t>
      </w:r>
      <w:r w:rsidR="008C53C1" w:rsidRPr="5938977B">
        <w:rPr>
          <w:rFonts w:ascii="Arial" w:hAnsi="Arial" w:cs="Arial"/>
          <w:sz w:val="20"/>
          <w:szCs w:val="20"/>
        </w:rPr>
        <w:t xml:space="preserve"> up to</w:t>
      </w:r>
      <w:r w:rsidRPr="5938977B">
        <w:rPr>
          <w:rFonts w:ascii="Arial" w:hAnsi="Arial" w:cs="Arial"/>
          <w:sz w:val="20"/>
          <w:szCs w:val="20"/>
        </w:rPr>
        <w:t xml:space="preserve"> thirty-one (31) </w:t>
      </w:r>
      <w:r w:rsidR="008C53C1" w:rsidRPr="5938977B">
        <w:rPr>
          <w:rFonts w:ascii="Arial" w:hAnsi="Arial" w:cs="Arial"/>
          <w:sz w:val="20"/>
          <w:szCs w:val="20"/>
        </w:rPr>
        <w:t xml:space="preserve">calendar </w:t>
      </w:r>
      <w:r w:rsidRPr="5938977B">
        <w:rPr>
          <w:rFonts w:ascii="Arial" w:hAnsi="Arial" w:cs="Arial"/>
          <w:sz w:val="20"/>
          <w:szCs w:val="20"/>
        </w:rPr>
        <w:t xml:space="preserve">days and a price that changes </w:t>
      </w:r>
      <w:r w:rsidR="008C53C1" w:rsidRPr="5938977B">
        <w:rPr>
          <w:rFonts w:ascii="Arial" w:hAnsi="Arial" w:cs="Arial"/>
          <w:sz w:val="20"/>
          <w:szCs w:val="20"/>
        </w:rPr>
        <w:t>corresponding</w:t>
      </w:r>
      <w:r w:rsidRPr="5938977B">
        <w:rPr>
          <w:rFonts w:ascii="Arial" w:hAnsi="Arial" w:cs="Arial"/>
          <w:sz w:val="20"/>
          <w:szCs w:val="20"/>
        </w:rPr>
        <w:t xml:space="preserve"> to a pre-</w:t>
      </w:r>
      <w:r w:rsidR="008C53C1" w:rsidRPr="5938977B">
        <w:rPr>
          <w:rFonts w:ascii="Arial" w:hAnsi="Arial" w:cs="Arial"/>
          <w:sz w:val="20"/>
          <w:szCs w:val="20"/>
        </w:rPr>
        <w:t>determined</w:t>
      </w:r>
      <w:r w:rsidRPr="5938977B">
        <w:rPr>
          <w:rFonts w:ascii="Arial" w:hAnsi="Arial" w:cs="Arial"/>
          <w:sz w:val="20"/>
          <w:szCs w:val="20"/>
        </w:rPr>
        <w:t xml:space="preserve"> pricing formula that is based on publicly available ind</w:t>
      </w:r>
      <w:r w:rsidR="008C53C1" w:rsidRPr="5938977B">
        <w:rPr>
          <w:rFonts w:ascii="Arial" w:hAnsi="Arial" w:cs="Arial"/>
          <w:sz w:val="20"/>
          <w:szCs w:val="20"/>
        </w:rPr>
        <w:t>ex</w:t>
      </w:r>
      <w:r w:rsidRPr="5938977B">
        <w:rPr>
          <w:rFonts w:ascii="Arial" w:hAnsi="Arial" w:cs="Arial"/>
          <w:sz w:val="20"/>
          <w:szCs w:val="20"/>
        </w:rPr>
        <w:t>e</w:t>
      </w:r>
      <w:r w:rsidR="008C53C1" w:rsidRPr="5938977B">
        <w:rPr>
          <w:rFonts w:ascii="Arial" w:hAnsi="Arial" w:cs="Arial"/>
          <w:sz w:val="20"/>
          <w:szCs w:val="20"/>
        </w:rPr>
        <w:t>s/</w:t>
      </w:r>
      <w:r w:rsidRPr="5938977B">
        <w:rPr>
          <w:rFonts w:ascii="Arial" w:hAnsi="Arial" w:cs="Arial"/>
          <w:sz w:val="20"/>
          <w:szCs w:val="20"/>
        </w:rPr>
        <w:t>information. The price for month-to-month indexed products may also change without advance notice</w:t>
      </w:r>
      <w:r w:rsidR="008C53C1" w:rsidRPr="5938977B">
        <w:rPr>
          <w:rFonts w:ascii="Arial" w:hAnsi="Arial" w:cs="Arial"/>
          <w:sz w:val="20"/>
          <w:szCs w:val="20"/>
        </w:rPr>
        <w:t>.</w:t>
      </w:r>
    </w:p>
    <w:p w14:paraId="4EAC9E14" w14:textId="77777777" w:rsidR="008C53C1" w:rsidRPr="00F868C4" w:rsidRDefault="008C53C1" w:rsidP="00270205">
      <w:pPr>
        <w:spacing w:after="0" w:line="240" w:lineRule="auto"/>
        <w:jc w:val="both"/>
        <w:rPr>
          <w:rFonts w:ascii="Arial" w:hAnsi="Arial" w:cs="Arial"/>
          <w:sz w:val="20"/>
          <w:szCs w:val="20"/>
        </w:rPr>
      </w:pPr>
    </w:p>
    <w:p w14:paraId="4F13F44C" w14:textId="20AC1BA1" w:rsidR="008C53C1" w:rsidRPr="00F868C4" w:rsidRDefault="008C53C1" w:rsidP="00270205">
      <w:pPr>
        <w:spacing w:after="0" w:line="240" w:lineRule="auto"/>
        <w:jc w:val="both"/>
        <w:rPr>
          <w:rFonts w:ascii="Arial" w:hAnsi="Arial" w:cs="Arial"/>
          <w:sz w:val="20"/>
          <w:szCs w:val="20"/>
        </w:rPr>
      </w:pPr>
      <w:r w:rsidRPr="00F868C4">
        <w:rPr>
          <w:rFonts w:ascii="Arial" w:hAnsi="Arial" w:cs="Arial"/>
          <w:sz w:val="20"/>
          <w:szCs w:val="20"/>
        </w:rPr>
        <w:t>V</w:t>
      </w:r>
      <w:r w:rsidR="003E387E" w:rsidRPr="00F868C4">
        <w:rPr>
          <w:rFonts w:ascii="Arial" w:hAnsi="Arial" w:cs="Arial"/>
          <w:sz w:val="20"/>
          <w:szCs w:val="20"/>
        </w:rPr>
        <w:t xml:space="preserve">ariable </w:t>
      </w:r>
      <w:r w:rsidRPr="00F868C4">
        <w:rPr>
          <w:rFonts w:ascii="Arial" w:hAnsi="Arial" w:cs="Arial"/>
          <w:sz w:val="20"/>
          <w:szCs w:val="20"/>
        </w:rPr>
        <w:t xml:space="preserve">price </w:t>
      </w:r>
      <w:r w:rsidR="003E387E" w:rsidRPr="00F868C4">
        <w:rPr>
          <w:rFonts w:ascii="Arial" w:hAnsi="Arial" w:cs="Arial"/>
          <w:sz w:val="20"/>
          <w:szCs w:val="20"/>
        </w:rPr>
        <w:t>product</w:t>
      </w:r>
      <w:r w:rsidR="000E2AC8">
        <w:rPr>
          <w:rFonts w:ascii="Arial" w:hAnsi="Arial" w:cs="Arial"/>
          <w:sz w:val="20"/>
          <w:szCs w:val="20"/>
        </w:rPr>
        <w:t>s</w:t>
      </w:r>
      <w:r w:rsidR="003E387E" w:rsidRPr="00F868C4">
        <w:rPr>
          <w:rFonts w:ascii="Arial" w:hAnsi="Arial" w:cs="Arial"/>
          <w:sz w:val="20"/>
          <w:szCs w:val="20"/>
        </w:rPr>
        <w:t xml:space="preserve"> can change</w:t>
      </w:r>
      <w:r w:rsidRPr="00F868C4">
        <w:rPr>
          <w:rFonts w:ascii="Arial" w:hAnsi="Arial" w:cs="Arial"/>
          <w:sz w:val="20"/>
          <w:szCs w:val="20"/>
        </w:rPr>
        <w:t xml:space="preserve"> </w:t>
      </w:r>
      <w:r w:rsidR="003E387E" w:rsidRPr="00F868C4">
        <w:rPr>
          <w:rFonts w:ascii="Arial" w:hAnsi="Arial" w:cs="Arial"/>
          <w:sz w:val="20"/>
          <w:szCs w:val="20"/>
        </w:rPr>
        <w:t>without notice</w:t>
      </w:r>
      <w:r w:rsidRPr="00F868C4">
        <w:rPr>
          <w:rFonts w:ascii="Arial" w:hAnsi="Arial" w:cs="Arial"/>
          <w:sz w:val="20"/>
          <w:szCs w:val="20"/>
        </w:rPr>
        <w:t xml:space="preserve"> </w:t>
      </w:r>
      <w:r w:rsidR="003E387E" w:rsidRPr="00F868C4">
        <w:rPr>
          <w:rFonts w:ascii="Arial" w:hAnsi="Arial" w:cs="Arial"/>
          <w:sz w:val="20"/>
          <w:szCs w:val="20"/>
        </w:rPr>
        <w:t xml:space="preserve">after your first billing cycle. Variable price products have </w:t>
      </w:r>
      <w:r w:rsidRPr="00F868C4">
        <w:rPr>
          <w:rFonts w:ascii="Arial" w:hAnsi="Arial" w:cs="Arial"/>
          <w:sz w:val="20"/>
          <w:szCs w:val="20"/>
        </w:rPr>
        <w:t>an agreement</w:t>
      </w:r>
      <w:r w:rsidR="003E387E" w:rsidRPr="00F868C4">
        <w:rPr>
          <w:rFonts w:ascii="Arial" w:hAnsi="Arial" w:cs="Arial"/>
          <w:sz w:val="20"/>
          <w:szCs w:val="20"/>
        </w:rPr>
        <w:t xml:space="preserve"> term of </w:t>
      </w:r>
      <w:r w:rsidRPr="00F868C4">
        <w:rPr>
          <w:rFonts w:ascii="Arial" w:hAnsi="Arial" w:cs="Arial"/>
          <w:sz w:val="20"/>
          <w:szCs w:val="20"/>
        </w:rPr>
        <w:t xml:space="preserve">up to </w:t>
      </w:r>
      <w:r w:rsidR="003E387E" w:rsidRPr="00F868C4">
        <w:rPr>
          <w:rFonts w:ascii="Arial" w:hAnsi="Arial" w:cs="Arial"/>
          <w:sz w:val="20"/>
          <w:szCs w:val="20"/>
        </w:rPr>
        <w:t xml:space="preserve">thirty-one (31) </w:t>
      </w:r>
      <w:r w:rsidRPr="00F868C4">
        <w:rPr>
          <w:rFonts w:ascii="Arial" w:hAnsi="Arial" w:cs="Arial"/>
          <w:sz w:val="20"/>
          <w:szCs w:val="20"/>
        </w:rPr>
        <w:t xml:space="preserve">calendar </w:t>
      </w:r>
      <w:r w:rsidR="003E387E" w:rsidRPr="00F868C4">
        <w:rPr>
          <w:rFonts w:ascii="Arial" w:hAnsi="Arial" w:cs="Arial"/>
          <w:sz w:val="20"/>
          <w:szCs w:val="20"/>
        </w:rPr>
        <w:t>days</w:t>
      </w:r>
      <w:r w:rsidR="000E2AC8">
        <w:rPr>
          <w:rFonts w:ascii="Arial" w:hAnsi="Arial" w:cs="Arial"/>
          <w:sz w:val="20"/>
          <w:szCs w:val="20"/>
        </w:rPr>
        <w:t>,</w:t>
      </w:r>
      <w:r w:rsidR="003E387E" w:rsidRPr="00F868C4">
        <w:rPr>
          <w:rFonts w:ascii="Arial" w:hAnsi="Arial" w:cs="Arial"/>
          <w:sz w:val="20"/>
          <w:szCs w:val="20"/>
        </w:rPr>
        <w:t xml:space="preserve"> a price that varies </w:t>
      </w:r>
      <w:r w:rsidR="000E2AC8">
        <w:rPr>
          <w:rFonts w:ascii="Arial" w:hAnsi="Arial" w:cs="Arial"/>
          <w:sz w:val="20"/>
          <w:szCs w:val="20"/>
        </w:rPr>
        <w:t>as</w:t>
      </w:r>
      <w:r w:rsidR="003E387E" w:rsidRPr="00F868C4">
        <w:rPr>
          <w:rFonts w:ascii="Arial" w:hAnsi="Arial" w:cs="Arial"/>
          <w:sz w:val="20"/>
          <w:szCs w:val="20"/>
        </w:rPr>
        <w:t xml:space="preserve"> disclosed on your EFL. </w:t>
      </w:r>
    </w:p>
    <w:p w14:paraId="531E91EE" w14:textId="77777777" w:rsidR="008C53C1" w:rsidRPr="00F868C4" w:rsidRDefault="008C53C1" w:rsidP="00270205">
      <w:pPr>
        <w:spacing w:after="0" w:line="240" w:lineRule="auto"/>
        <w:jc w:val="both"/>
        <w:rPr>
          <w:rFonts w:ascii="Arial" w:hAnsi="Arial" w:cs="Arial"/>
          <w:sz w:val="20"/>
          <w:szCs w:val="20"/>
        </w:rPr>
      </w:pPr>
    </w:p>
    <w:p w14:paraId="737FAC9A" w14:textId="67AC355E" w:rsidR="003E387E"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Length of Service </w:t>
      </w:r>
    </w:p>
    <w:p w14:paraId="54883362" w14:textId="77777777" w:rsidR="00334FBD" w:rsidRPr="00F868C4" w:rsidRDefault="00334FBD" w:rsidP="00270205">
      <w:pPr>
        <w:spacing w:after="0" w:line="240" w:lineRule="auto"/>
        <w:jc w:val="both"/>
        <w:rPr>
          <w:rFonts w:ascii="Arial" w:hAnsi="Arial" w:cs="Arial"/>
          <w:b/>
          <w:bCs/>
          <w:sz w:val="20"/>
          <w:szCs w:val="20"/>
        </w:rPr>
      </w:pPr>
    </w:p>
    <w:p w14:paraId="7C009316" w14:textId="7F55F66B" w:rsidR="003E387E" w:rsidRPr="00F868C4" w:rsidRDefault="007D5B3A" w:rsidP="00270205">
      <w:pPr>
        <w:spacing w:after="0" w:line="240" w:lineRule="auto"/>
        <w:jc w:val="both"/>
        <w:rPr>
          <w:rFonts w:ascii="Arial" w:hAnsi="Arial" w:cs="Arial"/>
          <w:sz w:val="20"/>
          <w:szCs w:val="20"/>
        </w:rPr>
      </w:pPr>
      <w:r w:rsidRPr="5938977B">
        <w:rPr>
          <w:rFonts w:ascii="Arial" w:hAnsi="Arial" w:cs="Arial"/>
          <w:sz w:val="20"/>
          <w:szCs w:val="20"/>
        </w:rPr>
        <w:t>S</w:t>
      </w:r>
      <w:r w:rsidR="003E387E" w:rsidRPr="5938977B">
        <w:rPr>
          <w:rFonts w:ascii="Arial" w:hAnsi="Arial" w:cs="Arial"/>
          <w:sz w:val="20"/>
          <w:szCs w:val="20"/>
        </w:rPr>
        <w:t xml:space="preserve">ervice under this Agreement will begin on </w:t>
      </w:r>
      <w:r w:rsidRPr="5938977B">
        <w:rPr>
          <w:rFonts w:ascii="Arial" w:hAnsi="Arial" w:cs="Arial"/>
          <w:sz w:val="20"/>
          <w:szCs w:val="20"/>
        </w:rPr>
        <w:t xml:space="preserve">the </w:t>
      </w:r>
      <w:r w:rsidR="003E387E" w:rsidRPr="5938977B">
        <w:rPr>
          <w:rFonts w:ascii="Arial" w:hAnsi="Arial" w:cs="Arial"/>
          <w:sz w:val="20"/>
          <w:szCs w:val="20"/>
        </w:rPr>
        <w:t xml:space="preserve">next meter reading date. </w:t>
      </w:r>
      <w:r w:rsidR="000E2AC8" w:rsidRPr="5938977B">
        <w:rPr>
          <w:rFonts w:ascii="Arial" w:hAnsi="Arial" w:cs="Arial"/>
          <w:sz w:val="20"/>
          <w:szCs w:val="20"/>
        </w:rPr>
        <w:t>Y</w:t>
      </w:r>
      <w:r w:rsidR="003E387E" w:rsidRPr="5938977B">
        <w:rPr>
          <w:rFonts w:ascii="Arial" w:hAnsi="Arial" w:cs="Arial"/>
          <w:sz w:val="20"/>
          <w:szCs w:val="20"/>
        </w:rPr>
        <w:t>ou will continue to receive electricity service from your current provider</w:t>
      </w:r>
      <w:r w:rsidR="007C7708" w:rsidRPr="5938977B">
        <w:rPr>
          <w:rFonts w:ascii="Arial" w:hAnsi="Arial" w:cs="Arial"/>
          <w:sz w:val="20"/>
          <w:szCs w:val="20"/>
        </w:rPr>
        <w:t xml:space="preserve"> if your TDSP is not able to perform the scheduled switch</w:t>
      </w:r>
      <w:r w:rsidRPr="5938977B">
        <w:rPr>
          <w:rFonts w:ascii="Arial" w:hAnsi="Arial" w:cs="Arial"/>
          <w:sz w:val="20"/>
          <w:szCs w:val="20"/>
        </w:rPr>
        <w:t xml:space="preserve">. </w:t>
      </w:r>
      <w:r w:rsidR="62C6DCA5" w:rsidRPr="5938977B">
        <w:rPr>
          <w:rFonts w:ascii="Arial" w:hAnsi="Arial" w:cs="Arial"/>
          <w:sz w:val="20"/>
          <w:szCs w:val="20"/>
        </w:rPr>
        <w:t>Y</w:t>
      </w:r>
      <w:r w:rsidRPr="5938977B">
        <w:rPr>
          <w:rFonts w:ascii="Arial" w:hAnsi="Arial" w:cs="Arial"/>
          <w:sz w:val="20"/>
          <w:szCs w:val="20"/>
        </w:rPr>
        <w:t xml:space="preserve">ou </w:t>
      </w:r>
      <w:r w:rsidR="003E387E" w:rsidRPr="5938977B">
        <w:rPr>
          <w:rFonts w:ascii="Arial" w:hAnsi="Arial" w:cs="Arial"/>
          <w:sz w:val="20"/>
          <w:szCs w:val="20"/>
        </w:rPr>
        <w:t xml:space="preserve">will not receive a bill from </w:t>
      </w:r>
      <w:r w:rsidR="004963BA" w:rsidRPr="5938977B">
        <w:rPr>
          <w:rFonts w:ascii="Arial" w:hAnsi="Arial" w:cs="Arial"/>
          <w:sz w:val="20"/>
          <w:szCs w:val="20"/>
        </w:rPr>
        <w:t>True Power</w:t>
      </w:r>
      <w:r w:rsidR="003E387E" w:rsidRPr="5938977B">
        <w:rPr>
          <w:rFonts w:ascii="Arial" w:hAnsi="Arial" w:cs="Arial"/>
          <w:sz w:val="20"/>
          <w:szCs w:val="20"/>
        </w:rPr>
        <w:t xml:space="preserve"> </w:t>
      </w:r>
      <w:r w:rsidR="00D06DD4" w:rsidRPr="5938977B">
        <w:rPr>
          <w:rFonts w:ascii="Arial" w:hAnsi="Arial" w:cs="Arial"/>
          <w:sz w:val="20"/>
          <w:szCs w:val="20"/>
        </w:rPr>
        <w:t>until your service has been switched</w:t>
      </w:r>
      <w:r w:rsidR="003E387E" w:rsidRPr="5938977B">
        <w:rPr>
          <w:rFonts w:ascii="Arial" w:hAnsi="Arial" w:cs="Arial"/>
          <w:sz w:val="20"/>
          <w:szCs w:val="20"/>
        </w:rPr>
        <w:t xml:space="preserve">. This date </w:t>
      </w:r>
      <w:r w:rsidR="00D06DD4" w:rsidRPr="5938977B">
        <w:rPr>
          <w:rFonts w:ascii="Arial" w:hAnsi="Arial" w:cs="Arial"/>
          <w:sz w:val="20"/>
          <w:szCs w:val="20"/>
        </w:rPr>
        <w:t xml:space="preserve">of service switch </w:t>
      </w:r>
      <w:r w:rsidR="003E387E" w:rsidRPr="5938977B">
        <w:rPr>
          <w:rFonts w:ascii="Arial" w:hAnsi="Arial" w:cs="Arial"/>
          <w:sz w:val="20"/>
          <w:szCs w:val="20"/>
        </w:rPr>
        <w:t xml:space="preserve">will appear on </w:t>
      </w:r>
      <w:r w:rsidRPr="5938977B">
        <w:rPr>
          <w:rFonts w:ascii="Arial" w:hAnsi="Arial" w:cs="Arial"/>
          <w:sz w:val="20"/>
          <w:szCs w:val="20"/>
        </w:rPr>
        <w:t>the</w:t>
      </w:r>
      <w:r w:rsidR="003E387E" w:rsidRPr="5938977B">
        <w:rPr>
          <w:rFonts w:ascii="Arial" w:hAnsi="Arial" w:cs="Arial"/>
          <w:sz w:val="20"/>
          <w:szCs w:val="20"/>
        </w:rPr>
        <w:t xml:space="preserve"> first bill. </w:t>
      </w:r>
      <w:r w:rsidRPr="5938977B">
        <w:rPr>
          <w:rFonts w:ascii="Arial" w:hAnsi="Arial" w:cs="Arial"/>
          <w:sz w:val="20"/>
          <w:szCs w:val="20"/>
        </w:rPr>
        <w:t>The</w:t>
      </w:r>
      <w:r w:rsidR="003E387E" w:rsidRPr="5938977B">
        <w:rPr>
          <w:rFonts w:ascii="Arial" w:hAnsi="Arial" w:cs="Arial"/>
          <w:sz w:val="20"/>
          <w:szCs w:val="20"/>
        </w:rPr>
        <w:t xml:space="preserve"> length of service is indicated on </w:t>
      </w:r>
      <w:r w:rsidRPr="5938977B">
        <w:rPr>
          <w:rFonts w:ascii="Arial" w:hAnsi="Arial" w:cs="Arial"/>
          <w:sz w:val="20"/>
          <w:szCs w:val="20"/>
        </w:rPr>
        <w:t>the</w:t>
      </w:r>
      <w:r w:rsidR="003E387E" w:rsidRPr="5938977B">
        <w:rPr>
          <w:rFonts w:ascii="Arial" w:hAnsi="Arial" w:cs="Arial"/>
          <w:sz w:val="20"/>
          <w:szCs w:val="20"/>
        </w:rPr>
        <w:t xml:space="preserve"> E</w:t>
      </w:r>
      <w:r w:rsidR="007C7708" w:rsidRPr="5938977B">
        <w:rPr>
          <w:rFonts w:ascii="Arial" w:hAnsi="Arial" w:cs="Arial"/>
          <w:sz w:val="20"/>
          <w:szCs w:val="20"/>
        </w:rPr>
        <w:t>FL</w:t>
      </w:r>
      <w:r w:rsidR="003E387E" w:rsidRPr="5938977B">
        <w:rPr>
          <w:rFonts w:ascii="Arial" w:hAnsi="Arial" w:cs="Arial"/>
          <w:sz w:val="20"/>
          <w:szCs w:val="20"/>
        </w:rPr>
        <w:t xml:space="preserve"> or Renewal </w:t>
      </w:r>
      <w:r w:rsidRPr="5938977B">
        <w:rPr>
          <w:rFonts w:ascii="Arial" w:hAnsi="Arial" w:cs="Arial"/>
          <w:sz w:val="20"/>
          <w:szCs w:val="20"/>
        </w:rPr>
        <w:t>Contract</w:t>
      </w:r>
      <w:r w:rsidR="003E387E" w:rsidRPr="5938977B">
        <w:rPr>
          <w:rFonts w:ascii="Arial" w:hAnsi="Arial" w:cs="Arial"/>
          <w:sz w:val="20"/>
          <w:szCs w:val="20"/>
        </w:rPr>
        <w:t xml:space="preserve">. </w:t>
      </w:r>
    </w:p>
    <w:p w14:paraId="077E0906" w14:textId="77777777" w:rsidR="00334FBD" w:rsidRDefault="00334FBD" w:rsidP="00270205">
      <w:pPr>
        <w:spacing w:after="0" w:line="240" w:lineRule="auto"/>
        <w:jc w:val="both"/>
        <w:rPr>
          <w:rFonts w:ascii="Arial" w:hAnsi="Arial" w:cs="Arial"/>
          <w:sz w:val="20"/>
          <w:szCs w:val="20"/>
        </w:rPr>
      </w:pPr>
    </w:p>
    <w:p w14:paraId="52986798" w14:textId="0EC272B7" w:rsidR="003E387E"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For term products, a</w:t>
      </w:r>
      <w:r w:rsidR="007D5B3A" w:rsidRPr="00F868C4">
        <w:rPr>
          <w:rFonts w:ascii="Arial" w:hAnsi="Arial" w:cs="Arial"/>
          <w:sz w:val="20"/>
          <w:szCs w:val="20"/>
        </w:rPr>
        <w:t xml:space="preserve">n </w:t>
      </w:r>
      <w:r w:rsidRPr="00F868C4">
        <w:rPr>
          <w:rFonts w:ascii="Arial" w:hAnsi="Arial" w:cs="Arial"/>
          <w:sz w:val="20"/>
          <w:szCs w:val="20"/>
        </w:rPr>
        <w:t>expiration notice will be sent at least 14</w:t>
      </w:r>
      <w:r w:rsidR="007D5B3A" w:rsidRPr="00F868C4">
        <w:rPr>
          <w:rFonts w:ascii="Arial" w:hAnsi="Arial" w:cs="Arial"/>
          <w:sz w:val="20"/>
          <w:szCs w:val="20"/>
        </w:rPr>
        <w:t xml:space="preserve"> (fourteen)</w:t>
      </w:r>
      <w:r w:rsidRPr="00F868C4">
        <w:rPr>
          <w:rFonts w:ascii="Arial" w:hAnsi="Arial" w:cs="Arial"/>
          <w:sz w:val="20"/>
          <w:szCs w:val="20"/>
        </w:rPr>
        <w:t xml:space="preserve"> </w:t>
      </w:r>
      <w:r w:rsidR="000E2AC8">
        <w:rPr>
          <w:rFonts w:ascii="Arial" w:hAnsi="Arial" w:cs="Arial"/>
          <w:sz w:val="20"/>
          <w:szCs w:val="20"/>
        </w:rPr>
        <w:t xml:space="preserve">but no more than 60 days </w:t>
      </w:r>
      <w:r w:rsidRPr="00F868C4">
        <w:rPr>
          <w:rFonts w:ascii="Arial" w:hAnsi="Arial" w:cs="Arial"/>
          <w:sz w:val="20"/>
          <w:szCs w:val="20"/>
        </w:rPr>
        <w:t xml:space="preserve">prior to the end </w:t>
      </w:r>
      <w:r w:rsidR="007D5B3A" w:rsidRPr="00F868C4">
        <w:rPr>
          <w:rFonts w:ascii="Arial" w:hAnsi="Arial" w:cs="Arial"/>
          <w:sz w:val="20"/>
          <w:szCs w:val="20"/>
        </w:rPr>
        <w:t xml:space="preserve">date </w:t>
      </w:r>
      <w:r w:rsidRPr="00F868C4">
        <w:rPr>
          <w:rFonts w:ascii="Arial" w:hAnsi="Arial" w:cs="Arial"/>
          <w:sz w:val="20"/>
          <w:szCs w:val="20"/>
        </w:rPr>
        <w:t xml:space="preserve">of </w:t>
      </w:r>
      <w:r w:rsidR="007D5B3A" w:rsidRPr="00F868C4">
        <w:rPr>
          <w:rFonts w:ascii="Arial" w:hAnsi="Arial" w:cs="Arial"/>
          <w:sz w:val="20"/>
          <w:szCs w:val="20"/>
        </w:rPr>
        <w:t xml:space="preserve">the </w:t>
      </w:r>
      <w:r w:rsidRPr="00F868C4">
        <w:rPr>
          <w:rFonts w:ascii="Arial" w:hAnsi="Arial" w:cs="Arial"/>
          <w:sz w:val="20"/>
          <w:szCs w:val="20"/>
        </w:rPr>
        <w:t xml:space="preserve">contract. If you </w:t>
      </w:r>
      <w:r w:rsidR="000E2AC8">
        <w:rPr>
          <w:rFonts w:ascii="Arial" w:hAnsi="Arial" w:cs="Arial"/>
          <w:sz w:val="20"/>
          <w:szCs w:val="20"/>
        </w:rPr>
        <w:t>do not</w:t>
      </w:r>
      <w:r w:rsidRPr="00F868C4">
        <w:rPr>
          <w:rFonts w:ascii="Arial" w:hAnsi="Arial" w:cs="Arial"/>
          <w:sz w:val="20"/>
          <w:szCs w:val="20"/>
        </w:rPr>
        <w:t xml:space="preserve"> renew with </w:t>
      </w:r>
      <w:r w:rsidR="004963BA" w:rsidRPr="00F868C4">
        <w:rPr>
          <w:rFonts w:ascii="Arial" w:hAnsi="Arial" w:cs="Arial"/>
          <w:sz w:val="20"/>
          <w:szCs w:val="20"/>
        </w:rPr>
        <w:t>True Power</w:t>
      </w:r>
      <w:r w:rsidRPr="00F868C4">
        <w:rPr>
          <w:rFonts w:ascii="Arial" w:hAnsi="Arial" w:cs="Arial"/>
          <w:sz w:val="20"/>
          <w:szCs w:val="20"/>
        </w:rPr>
        <w:t xml:space="preserve"> or switch to another REP, your service will automatically </w:t>
      </w:r>
      <w:proofErr w:type="gramStart"/>
      <w:r w:rsidRPr="00F868C4">
        <w:rPr>
          <w:rFonts w:ascii="Arial" w:hAnsi="Arial" w:cs="Arial"/>
          <w:sz w:val="20"/>
          <w:szCs w:val="20"/>
        </w:rPr>
        <w:t>continue on</w:t>
      </w:r>
      <w:proofErr w:type="gramEnd"/>
      <w:r w:rsidRPr="00F868C4">
        <w:rPr>
          <w:rFonts w:ascii="Arial" w:hAnsi="Arial" w:cs="Arial"/>
          <w:sz w:val="20"/>
          <w:szCs w:val="20"/>
        </w:rPr>
        <w:t xml:space="preserve"> a month-to-month basis after the expiration of your initial contract on the Default Product,</w:t>
      </w:r>
      <w:r w:rsidR="007D5B3A" w:rsidRPr="00F868C4">
        <w:rPr>
          <w:rFonts w:ascii="Arial" w:hAnsi="Arial" w:cs="Arial"/>
          <w:sz w:val="20"/>
          <w:szCs w:val="20"/>
        </w:rPr>
        <w:t xml:space="preserve"> </w:t>
      </w:r>
      <w:r w:rsidRPr="00F868C4">
        <w:rPr>
          <w:rFonts w:ascii="Arial" w:hAnsi="Arial" w:cs="Arial"/>
          <w:sz w:val="20"/>
          <w:szCs w:val="20"/>
        </w:rPr>
        <w:t xml:space="preserve">a variable price product </w:t>
      </w:r>
      <w:r w:rsidR="007D5B3A" w:rsidRPr="00F868C4">
        <w:rPr>
          <w:rFonts w:ascii="Arial" w:hAnsi="Arial" w:cs="Arial"/>
          <w:sz w:val="20"/>
          <w:szCs w:val="20"/>
        </w:rPr>
        <w:t>where</w:t>
      </w:r>
      <w:r w:rsidRPr="00F868C4">
        <w:rPr>
          <w:rFonts w:ascii="Arial" w:hAnsi="Arial" w:cs="Arial"/>
          <w:sz w:val="20"/>
          <w:szCs w:val="20"/>
        </w:rPr>
        <w:t xml:space="preserve"> </w:t>
      </w:r>
      <w:r w:rsidR="007D5B3A" w:rsidRPr="00F868C4">
        <w:rPr>
          <w:rFonts w:ascii="Arial" w:hAnsi="Arial" w:cs="Arial"/>
          <w:sz w:val="20"/>
          <w:szCs w:val="20"/>
        </w:rPr>
        <w:t xml:space="preserve">the </w:t>
      </w:r>
      <w:r w:rsidRPr="00F868C4">
        <w:rPr>
          <w:rFonts w:ascii="Arial" w:hAnsi="Arial" w:cs="Arial"/>
          <w:sz w:val="20"/>
          <w:szCs w:val="20"/>
        </w:rPr>
        <w:t xml:space="preserve">price will be determined by current market conditions until cancelled by you or </w:t>
      </w:r>
      <w:r w:rsidR="004963BA" w:rsidRPr="00F868C4">
        <w:rPr>
          <w:rFonts w:ascii="Arial" w:hAnsi="Arial" w:cs="Arial"/>
          <w:sz w:val="20"/>
          <w:szCs w:val="20"/>
        </w:rPr>
        <w:t>True Power</w:t>
      </w:r>
      <w:r w:rsidRPr="00F868C4">
        <w:rPr>
          <w:rFonts w:ascii="Arial" w:hAnsi="Arial" w:cs="Arial"/>
          <w:sz w:val="20"/>
          <w:szCs w:val="20"/>
        </w:rPr>
        <w:t xml:space="preserve">. </w:t>
      </w:r>
    </w:p>
    <w:p w14:paraId="1975040F" w14:textId="77777777" w:rsidR="00334FBD" w:rsidRDefault="00334FBD" w:rsidP="00270205">
      <w:pPr>
        <w:spacing w:after="0" w:line="240" w:lineRule="auto"/>
        <w:jc w:val="both"/>
        <w:rPr>
          <w:rFonts w:ascii="Arial" w:hAnsi="Arial" w:cs="Arial"/>
          <w:b/>
          <w:bCs/>
          <w:sz w:val="20"/>
          <w:szCs w:val="20"/>
        </w:rPr>
      </w:pPr>
    </w:p>
    <w:p w14:paraId="7ADEE77C" w14:textId="092CDF09" w:rsidR="003E387E" w:rsidRPr="00F868C4" w:rsidRDefault="003E387E" w:rsidP="00270205">
      <w:pPr>
        <w:spacing w:after="0" w:line="240" w:lineRule="auto"/>
        <w:jc w:val="both"/>
        <w:rPr>
          <w:rFonts w:ascii="Arial" w:hAnsi="Arial" w:cs="Arial"/>
          <w:b/>
          <w:bCs/>
          <w:sz w:val="20"/>
          <w:szCs w:val="20"/>
        </w:rPr>
      </w:pPr>
      <w:r w:rsidRPr="5938977B">
        <w:rPr>
          <w:rFonts w:ascii="Arial" w:hAnsi="Arial" w:cs="Arial"/>
          <w:b/>
          <w:bCs/>
          <w:sz w:val="20"/>
          <w:szCs w:val="20"/>
        </w:rPr>
        <w:t xml:space="preserve">Option to Blend-and-Extend </w:t>
      </w:r>
    </w:p>
    <w:p w14:paraId="06F665E6" w14:textId="77777777" w:rsidR="00334FBD" w:rsidRDefault="00334FBD" w:rsidP="00270205">
      <w:pPr>
        <w:spacing w:after="0" w:line="240" w:lineRule="auto"/>
        <w:jc w:val="both"/>
        <w:rPr>
          <w:rFonts w:ascii="Arial" w:hAnsi="Arial" w:cs="Arial"/>
          <w:sz w:val="20"/>
          <w:szCs w:val="20"/>
        </w:rPr>
      </w:pPr>
    </w:p>
    <w:p w14:paraId="06AC5AE7" w14:textId="3929783C" w:rsidR="003E387E" w:rsidRPr="00F868C4" w:rsidRDefault="0093126B" w:rsidP="00270205">
      <w:pPr>
        <w:spacing w:after="0" w:line="240" w:lineRule="auto"/>
        <w:jc w:val="both"/>
        <w:rPr>
          <w:rFonts w:ascii="Arial" w:hAnsi="Arial" w:cs="Arial"/>
          <w:sz w:val="20"/>
          <w:szCs w:val="20"/>
        </w:rPr>
      </w:pPr>
      <w:r w:rsidRPr="5938977B">
        <w:rPr>
          <w:rFonts w:ascii="Arial" w:hAnsi="Arial" w:cs="Arial"/>
          <w:sz w:val="20"/>
          <w:szCs w:val="20"/>
        </w:rPr>
        <w:t xml:space="preserve">Upon request from the customer, </w:t>
      </w:r>
      <w:r w:rsidR="004963BA" w:rsidRPr="5938977B">
        <w:rPr>
          <w:rFonts w:ascii="Arial" w:hAnsi="Arial" w:cs="Arial"/>
          <w:sz w:val="20"/>
          <w:szCs w:val="20"/>
        </w:rPr>
        <w:t>True Power</w:t>
      </w:r>
      <w:r w:rsidR="003E387E" w:rsidRPr="5938977B">
        <w:rPr>
          <w:rFonts w:ascii="Arial" w:hAnsi="Arial" w:cs="Arial"/>
          <w:sz w:val="20"/>
          <w:szCs w:val="20"/>
        </w:rPr>
        <w:t xml:space="preserve"> </w:t>
      </w:r>
      <w:r w:rsidRPr="5938977B">
        <w:rPr>
          <w:rFonts w:ascii="Arial" w:hAnsi="Arial" w:cs="Arial"/>
          <w:sz w:val="20"/>
          <w:szCs w:val="20"/>
        </w:rPr>
        <w:t xml:space="preserve">may </w:t>
      </w:r>
      <w:r w:rsidR="003E387E" w:rsidRPr="5938977B">
        <w:rPr>
          <w:rFonts w:ascii="Arial" w:hAnsi="Arial" w:cs="Arial"/>
          <w:sz w:val="20"/>
          <w:szCs w:val="20"/>
        </w:rPr>
        <w:t xml:space="preserve">structure a new "blend-and-extend" contract that allows </w:t>
      </w:r>
      <w:r w:rsidRPr="5938977B">
        <w:rPr>
          <w:rFonts w:ascii="Arial" w:hAnsi="Arial" w:cs="Arial"/>
          <w:sz w:val="20"/>
          <w:szCs w:val="20"/>
        </w:rPr>
        <w:t>you</w:t>
      </w:r>
      <w:r w:rsidR="003E387E" w:rsidRPr="5938977B">
        <w:rPr>
          <w:rFonts w:ascii="Arial" w:hAnsi="Arial" w:cs="Arial"/>
          <w:sz w:val="20"/>
          <w:szCs w:val="20"/>
        </w:rPr>
        <w:t xml:space="preserve"> to benefit from the lower market rates in exchange for lengthening its term of contract. </w:t>
      </w:r>
      <w:r w:rsidR="007C7708" w:rsidRPr="5938977B">
        <w:rPr>
          <w:rFonts w:ascii="Arial" w:hAnsi="Arial" w:cs="Arial"/>
          <w:sz w:val="20"/>
          <w:szCs w:val="20"/>
        </w:rPr>
        <w:t>This is</w:t>
      </w:r>
      <w:r w:rsidR="003E387E" w:rsidRPr="5938977B">
        <w:rPr>
          <w:rFonts w:ascii="Arial" w:hAnsi="Arial" w:cs="Arial"/>
          <w:sz w:val="20"/>
          <w:szCs w:val="20"/>
        </w:rPr>
        <w:t xml:space="preserve"> </w:t>
      </w:r>
      <w:r w:rsidR="004963BA" w:rsidRPr="5938977B">
        <w:rPr>
          <w:rFonts w:ascii="Arial" w:hAnsi="Arial" w:cs="Arial"/>
          <w:sz w:val="20"/>
          <w:szCs w:val="20"/>
        </w:rPr>
        <w:t>True Power</w:t>
      </w:r>
      <w:r w:rsidR="003E387E" w:rsidRPr="5938977B">
        <w:rPr>
          <w:rFonts w:ascii="Arial" w:hAnsi="Arial" w:cs="Arial"/>
          <w:sz w:val="20"/>
          <w:szCs w:val="20"/>
        </w:rPr>
        <w:t>’s option</w:t>
      </w:r>
      <w:r w:rsidR="007C7708" w:rsidRPr="5938977B">
        <w:rPr>
          <w:rFonts w:ascii="Arial" w:hAnsi="Arial" w:cs="Arial"/>
          <w:sz w:val="20"/>
          <w:szCs w:val="20"/>
        </w:rPr>
        <w:t xml:space="preserve"> and</w:t>
      </w:r>
      <w:r w:rsidR="003E387E" w:rsidRPr="5938977B">
        <w:rPr>
          <w:rFonts w:ascii="Arial" w:hAnsi="Arial" w:cs="Arial"/>
          <w:sz w:val="20"/>
          <w:szCs w:val="20"/>
        </w:rPr>
        <w:t xml:space="preserve"> </w:t>
      </w:r>
      <w:r w:rsidR="007C7708" w:rsidRPr="5938977B">
        <w:rPr>
          <w:rFonts w:ascii="Arial" w:hAnsi="Arial" w:cs="Arial"/>
          <w:sz w:val="20"/>
          <w:szCs w:val="20"/>
        </w:rPr>
        <w:t>may</w:t>
      </w:r>
      <w:r w:rsidR="003E387E" w:rsidRPr="5938977B">
        <w:rPr>
          <w:rFonts w:ascii="Arial" w:hAnsi="Arial" w:cs="Arial"/>
          <w:sz w:val="20"/>
          <w:szCs w:val="20"/>
        </w:rPr>
        <w:t xml:space="preserve"> structure and offer </w:t>
      </w:r>
      <w:r w:rsidRPr="5938977B">
        <w:rPr>
          <w:rFonts w:ascii="Arial" w:hAnsi="Arial" w:cs="Arial"/>
          <w:sz w:val="20"/>
          <w:szCs w:val="20"/>
        </w:rPr>
        <w:t>this</w:t>
      </w:r>
      <w:r w:rsidR="003E387E" w:rsidRPr="5938977B">
        <w:rPr>
          <w:rFonts w:ascii="Arial" w:hAnsi="Arial" w:cs="Arial"/>
          <w:sz w:val="20"/>
          <w:szCs w:val="20"/>
        </w:rPr>
        <w:t xml:space="preserve"> contract to Customer, who may then choose to accept such contract. </w:t>
      </w:r>
    </w:p>
    <w:p w14:paraId="3798C512" w14:textId="77777777" w:rsidR="00334FBD" w:rsidRDefault="00334FBD" w:rsidP="00270205">
      <w:pPr>
        <w:spacing w:after="0" w:line="240" w:lineRule="auto"/>
        <w:jc w:val="both"/>
        <w:rPr>
          <w:rFonts w:ascii="Arial" w:hAnsi="Arial" w:cs="Arial"/>
          <w:b/>
          <w:bCs/>
          <w:sz w:val="20"/>
          <w:szCs w:val="20"/>
        </w:rPr>
      </w:pPr>
    </w:p>
    <w:p w14:paraId="22A130AB" w14:textId="35AFE2B3" w:rsidR="003E387E" w:rsidRPr="00F868C4" w:rsidRDefault="003E387E" w:rsidP="00D06DD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r w:rsidRPr="00F868C4">
        <w:rPr>
          <w:rFonts w:ascii="Arial" w:hAnsi="Arial" w:cs="Arial"/>
          <w:b/>
          <w:bCs/>
          <w:sz w:val="20"/>
          <w:szCs w:val="20"/>
        </w:rPr>
        <w:t xml:space="preserve">Right to Rescission </w:t>
      </w:r>
    </w:p>
    <w:p w14:paraId="26A2A9CE" w14:textId="77777777" w:rsidR="00334FBD" w:rsidRDefault="00334FBD" w:rsidP="00D06DD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7167BB02" w14:textId="7ACD076C" w:rsidR="007C7708" w:rsidRPr="00F868C4" w:rsidRDefault="007C7708" w:rsidP="00D06DD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F868C4">
        <w:rPr>
          <w:rFonts w:ascii="Arial" w:hAnsi="Arial" w:cs="Arial"/>
          <w:sz w:val="20"/>
          <w:szCs w:val="20"/>
        </w:rPr>
        <w:t>If you are switching energy providers at your existing service address, you may cancel your acceptance of the Agreement</w:t>
      </w:r>
      <w:r w:rsidRPr="00F868C4">
        <w:rPr>
          <w:rFonts w:ascii="Arial" w:hAnsi="Arial" w:cs="Arial"/>
          <w:w w:val="99"/>
          <w:sz w:val="20"/>
          <w:szCs w:val="20"/>
        </w:rPr>
        <w:t xml:space="preserve"> </w:t>
      </w:r>
      <w:r w:rsidRPr="00F868C4">
        <w:rPr>
          <w:rFonts w:ascii="Arial" w:hAnsi="Arial" w:cs="Arial"/>
          <w:sz w:val="20"/>
          <w:szCs w:val="20"/>
        </w:rPr>
        <w:t>without penalty or fee by contacting us before midnight of</w:t>
      </w:r>
      <w:r w:rsidRPr="00F868C4">
        <w:rPr>
          <w:rFonts w:ascii="Arial" w:hAnsi="Arial" w:cs="Arial"/>
          <w:w w:val="99"/>
          <w:sz w:val="20"/>
          <w:szCs w:val="20"/>
        </w:rPr>
        <w:t xml:space="preserve"> </w:t>
      </w:r>
      <w:r w:rsidRPr="00F868C4">
        <w:rPr>
          <w:rFonts w:ascii="Arial" w:hAnsi="Arial" w:cs="Arial"/>
          <w:sz w:val="20"/>
          <w:szCs w:val="20"/>
        </w:rPr>
        <w:t>the third federal business day after you receive your Agreement through the mail or email, as applicable. This right of rescission is not applicable to move-in requests.</w:t>
      </w:r>
    </w:p>
    <w:p w14:paraId="77C0AAF4" w14:textId="77777777" w:rsidR="00334FBD" w:rsidRDefault="00334FBD" w:rsidP="00D06DD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26B2C092" w14:textId="7F47D168" w:rsidR="00006815" w:rsidRPr="00F868C4" w:rsidRDefault="008B5651" w:rsidP="00D06DD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8B5651">
        <w:rPr>
          <w:rFonts w:ascii="ArialMT" w:hAnsi="ArialMT"/>
          <w:color w:val="000000"/>
          <w:sz w:val="20"/>
          <w:szCs w:val="20"/>
        </w:rPr>
        <w:t>To cancel the Agreement under this Right of</w:t>
      </w:r>
      <w:r w:rsidRPr="008B5651">
        <w:rPr>
          <w:rFonts w:ascii="ArialMT" w:hAnsi="ArialMT"/>
          <w:color w:val="000000"/>
          <w:sz w:val="20"/>
          <w:szCs w:val="20"/>
        </w:rPr>
        <w:br/>
        <w:t>Rescission, you may call us at 888-642-8783; fax</w:t>
      </w:r>
      <w:r w:rsidRPr="008B5651">
        <w:rPr>
          <w:rFonts w:ascii="ArialMT" w:hAnsi="ArialMT"/>
          <w:color w:val="000000"/>
          <w:sz w:val="20"/>
          <w:szCs w:val="20"/>
        </w:rPr>
        <w:br/>
        <w:t>us at 832-917-0701; or</w:t>
      </w:r>
      <w:r>
        <w:rPr>
          <w:rFonts w:ascii="ArialMT" w:hAnsi="ArialMT"/>
          <w:color w:val="000000"/>
          <w:sz w:val="20"/>
          <w:szCs w:val="20"/>
        </w:rPr>
        <w:t xml:space="preserve"> </w:t>
      </w:r>
      <w:r w:rsidRPr="008B5651">
        <w:rPr>
          <w:rFonts w:ascii="ArialMT" w:hAnsi="ArialMT"/>
          <w:color w:val="000000"/>
          <w:sz w:val="20"/>
          <w:szCs w:val="20"/>
        </w:rPr>
        <w:t>e-mail us at</w:t>
      </w:r>
      <w:r w:rsidRPr="008B5651">
        <w:rPr>
          <w:rFonts w:ascii="ArialMT" w:hAnsi="ArialMT"/>
          <w:color w:val="000000"/>
          <w:sz w:val="20"/>
          <w:szCs w:val="20"/>
        </w:rPr>
        <w:br/>
        <w:t>customerservice@truepower.com.</w:t>
      </w:r>
      <w:r w:rsidR="007C7708" w:rsidRPr="5938977B">
        <w:rPr>
          <w:rFonts w:ascii="Arial" w:hAnsi="Arial" w:cs="Arial"/>
          <w:sz w:val="20"/>
          <w:szCs w:val="20"/>
        </w:rPr>
        <w:t xml:space="preserve">  </w:t>
      </w:r>
    </w:p>
    <w:p w14:paraId="6E03207E" w14:textId="77777777" w:rsidR="00334FBD" w:rsidRDefault="00334FBD" w:rsidP="00270205">
      <w:pPr>
        <w:spacing w:after="0" w:line="240" w:lineRule="auto"/>
        <w:jc w:val="both"/>
        <w:rPr>
          <w:rFonts w:ascii="Arial" w:hAnsi="Arial" w:cs="Arial"/>
          <w:b/>
          <w:bCs/>
          <w:sz w:val="20"/>
          <w:szCs w:val="20"/>
        </w:rPr>
      </w:pPr>
    </w:p>
    <w:p w14:paraId="7553423A" w14:textId="356B3CAA" w:rsidR="003E387E" w:rsidRPr="00F868C4" w:rsidRDefault="008B6B0F" w:rsidP="00270205">
      <w:pPr>
        <w:spacing w:after="0" w:line="240" w:lineRule="auto"/>
        <w:jc w:val="both"/>
        <w:rPr>
          <w:rFonts w:ascii="Arial" w:hAnsi="Arial" w:cs="Arial"/>
          <w:b/>
          <w:bCs/>
          <w:sz w:val="20"/>
          <w:szCs w:val="20"/>
        </w:rPr>
      </w:pPr>
      <w:r w:rsidRPr="00F868C4">
        <w:rPr>
          <w:rFonts w:ascii="Arial" w:hAnsi="Arial" w:cs="Arial"/>
          <w:b/>
          <w:bCs/>
          <w:sz w:val="20"/>
          <w:szCs w:val="20"/>
        </w:rPr>
        <w:t>Cancelling your Agreement</w:t>
      </w:r>
    </w:p>
    <w:p w14:paraId="401047D7" w14:textId="77777777" w:rsidR="00334FBD" w:rsidRDefault="00334FBD" w:rsidP="00270205">
      <w:pPr>
        <w:spacing w:after="0" w:line="240" w:lineRule="auto"/>
        <w:jc w:val="both"/>
        <w:rPr>
          <w:rFonts w:ascii="Arial" w:hAnsi="Arial" w:cs="Arial"/>
          <w:sz w:val="20"/>
          <w:szCs w:val="20"/>
        </w:rPr>
      </w:pPr>
    </w:p>
    <w:p w14:paraId="1F95D468" w14:textId="090280B5" w:rsidR="008B6B0F" w:rsidRPr="00F868C4" w:rsidRDefault="008B6B0F" w:rsidP="00270205">
      <w:pPr>
        <w:spacing w:after="0" w:line="240" w:lineRule="auto"/>
        <w:jc w:val="both"/>
        <w:rPr>
          <w:rFonts w:ascii="Arial" w:hAnsi="Arial" w:cs="Arial"/>
          <w:sz w:val="20"/>
          <w:szCs w:val="20"/>
        </w:rPr>
      </w:pPr>
      <w:r w:rsidRPr="00F868C4">
        <w:rPr>
          <w:rFonts w:ascii="Arial" w:hAnsi="Arial" w:cs="Arial"/>
          <w:sz w:val="20"/>
          <w:szCs w:val="20"/>
        </w:rPr>
        <w:t xml:space="preserve">The Agreement term is stated in the EFL. At the end of your Agreement term, you may cancel or terminate your Agreement by switching to a new provider. If you cancel the Agreement before the end of your </w:t>
      </w:r>
      <w:proofErr w:type="gramStart"/>
      <w:r w:rsidRPr="00F868C4">
        <w:rPr>
          <w:rFonts w:ascii="Arial" w:hAnsi="Arial" w:cs="Arial"/>
          <w:sz w:val="20"/>
          <w:szCs w:val="20"/>
        </w:rPr>
        <w:t>Agreement</w:t>
      </w:r>
      <w:proofErr w:type="gramEnd"/>
      <w:r w:rsidRPr="00F868C4">
        <w:rPr>
          <w:rFonts w:ascii="Arial" w:hAnsi="Arial" w:cs="Arial"/>
          <w:sz w:val="20"/>
          <w:szCs w:val="20"/>
        </w:rPr>
        <w:t xml:space="preserve"> term, you agree to pay the early termination fee (“ETF”) in the amount indicated in the EFL, and you must select another REP in order to continue to receive electric service. If you move from your existing premise during the Agreement term you are under no obligation to continue the Agreement at your new location. You may be required to provide </w:t>
      </w:r>
      <w:r w:rsidRPr="00F868C4">
        <w:rPr>
          <w:rFonts w:ascii="Arial" w:hAnsi="Arial" w:cs="Arial"/>
          <w:sz w:val="20"/>
          <w:szCs w:val="20"/>
        </w:rPr>
        <w:lastRenderedPageBreak/>
        <w:t xml:space="preserve">evidence that you moved. There is no ETF assessed if you relocate if you provide a forwarding address and, if requested, reasonable evidence that you no longer occupy the location specified in the Agreement. </w:t>
      </w:r>
    </w:p>
    <w:p w14:paraId="5E600187" w14:textId="77777777" w:rsidR="00334FBD" w:rsidRDefault="00334FBD" w:rsidP="00270205">
      <w:pPr>
        <w:spacing w:after="0" w:line="240" w:lineRule="auto"/>
        <w:jc w:val="both"/>
        <w:rPr>
          <w:rFonts w:ascii="Arial" w:hAnsi="Arial" w:cs="Arial"/>
          <w:sz w:val="20"/>
          <w:szCs w:val="20"/>
        </w:rPr>
      </w:pPr>
    </w:p>
    <w:p w14:paraId="41DE3AA9" w14:textId="54B77CFE" w:rsidR="008B6B0F" w:rsidRPr="00F868C4" w:rsidRDefault="008B6B0F" w:rsidP="00270205">
      <w:pPr>
        <w:spacing w:after="0" w:line="240" w:lineRule="auto"/>
        <w:jc w:val="both"/>
        <w:rPr>
          <w:rFonts w:ascii="Arial" w:hAnsi="Arial" w:cs="Arial"/>
          <w:sz w:val="20"/>
          <w:szCs w:val="20"/>
        </w:rPr>
      </w:pPr>
      <w:r w:rsidRPr="00F868C4">
        <w:rPr>
          <w:rFonts w:ascii="Arial" w:hAnsi="Arial" w:cs="Arial"/>
          <w:sz w:val="20"/>
          <w:szCs w:val="20"/>
        </w:rPr>
        <w:t>Our obligations will end after the meter read date where we are no longer designated as your REP. Your obligations under the Agreement will end, except for the provisions herein that expressly survive expiration or termination, when your account balance is paid in full.</w:t>
      </w:r>
    </w:p>
    <w:p w14:paraId="1BE37343" w14:textId="77777777" w:rsidR="00334FBD" w:rsidRDefault="00334FBD" w:rsidP="00270205">
      <w:pPr>
        <w:spacing w:after="0" w:line="240" w:lineRule="auto"/>
        <w:jc w:val="both"/>
        <w:rPr>
          <w:rFonts w:ascii="Arial" w:hAnsi="Arial" w:cs="Arial"/>
          <w:sz w:val="20"/>
          <w:szCs w:val="20"/>
        </w:rPr>
      </w:pPr>
    </w:p>
    <w:p w14:paraId="057D37BF" w14:textId="242789F0" w:rsidR="008B6B0F" w:rsidRPr="00F868C4" w:rsidRDefault="008B6B0F" w:rsidP="00270205">
      <w:pPr>
        <w:spacing w:after="0" w:line="240" w:lineRule="auto"/>
        <w:jc w:val="both"/>
        <w:rPr>
          <w:rFonts w:ascii="Arial" w:hAnsi="Arial" w:cs="Arial"/>
          <w:sz w:val="20"/>
          <w:szCs w:val="20"/>
        </w:rPr>
      </w:pPr>
      <w:r w:rsidRPr="00F868C4">
        <w:rPr>
          <w:rFonts w:ascii="Arial" w:hAnsi="Arial" w:cs="Arial"/>
          <w:sz w:val="20"/>
          <w:szCs w:val="20"/>
        </w:rPr>
        <w:t>If you cancel electric service, you may continue to receive charges for any Third-Party Services until the Third-Party Services are cancelled or terminated. You will not continue to receive charges if the Third-Party Services are scheduled to cancel automatically when your electric service Agreement with us is cancelled or terminated.  You may be assessed an ETF for any non-electricity services (if applicable) in addition to your ETF for your electricity services.  Please refer to additional Service Agreements for more information.</w:t>
      </w:r>
    </w:p>
    <w:p w14:paraId="73E19619" w14:textId="77777777" w:rsidR="00334FBD" w:rsidRDefault="00334FBD" w:rsidP="00270205">
      <w:pPr>
        <w:spacing w:after="0" w:line="240" w:lineRule="auto"/>
        <w:jc w:val="both"/>
        <w:rPr>
          <w:rFonts w:ascii="Arial" w:hAnsi="Arial" w:cs="Arial"/>
          <w:sz w:val="20"/>
          <w:szCs w:val="20"/>
        </w:rPr>
      </w:pPr>
    </w:p>
    <w:p w14:paraId="4A9C60AC" w14:textId="6910F9C3" w:rsidR="00673991" w:rsidRDefault="008B6B0F" w:rsidP="00270205">
      <w:pPr>
        <w:spacing w:after="0" w:line="240" w:lineRule="auto"/>
        <w:jc w:val="both"/>
        <w:rPr>
          <w:rFonts w:ascii="Arial" w:hAnsi="Arial" w:cs="Arial"/>
          <w:sz w:val="20"/>
          <w:szCs w:val="20"/>
        </w:rPr>
      </w:pPr>
      <w:r w:rsidRPr="00F868C4">
        <w:rPr>
          <w:rFonts w:ascii="Arial" w:hAnsi="Arial" w:cs="Arial"/>
          <w:sz w:val="20"/>
          <w:szCs w:val="20"/>
        </w:rPr>
        <w:t>True Power may cancel your Agreement if you do not pay your bills in full and on time. We can also cancel this Agreement if True Power is no longer an electricity provider in your areas or for any other lawful reason, including reasons caused by changing market conditions. True Power will provide you with written notice at least fourteen (14) days prior to cancellation. Customer may cancel this Agreement without penalty if True Power can no longer provide service. Customer may also cancel this Agreement without penalty by providing notice to move to a different location and providing reasonable proof of such move, including but not limited to a forwarding address. True Power can charge an Early Termination Fee as stated in your EFL if such proof is not provided. Any amount owed by you to True Power will immediately be due and payable.</w:t>
      </w:r>
    </w:p>
    <w:p w14:paraId="4B4AA367" w14:textId="096B8009" w:rsidR="00125183" w:rsidRDefault="00125183" w:rsidP="00270205">
      <w:pPr>
        <w:spacing w:after="0" w:line="240" w:lineRule="auto"/>
        <w:jc w:val="both"/>
        <w:rPr>
          <w:rFonts w:ascii="Arial" w:hAnsi="Arial" w:cs="Arial"/>
          <w:sz w:val="20"/>
          <w:szCs w:val="20"/>
        </w:rPr>
      </w:pPr>
    </w:p>
    <w:p w14:paraId="5F5B2025" w14:textId="0A420336" w:rsidR="00334FBD" w:rsidRPr="00125183" w:rsidRDefault="00125183" w:rsidP="00125183">
      <w:pPr>
        <w:jc w:val="both"/>
        <w:rPr>
          <w:rFonts w:ascii="Arial" w:hAnsi="Arial" w:cs="Arial"/>
          <w:sz w:val="20"/>
          <w:szCs w:val="20"/>
        </w:rPr>
      </w:pPr>
      <w:bookmarkStart w:id="1" w:name="_Hlk112927278"/>
      <w:r>
        <w:rPr>
          <w:rFonts w:ascii="Arial" w:hAnsi="Arial" w:cs="Arial"/>
          <w:sz w:val="20"/>
          <w:szCs w:val="20"/>
        </w:rPr>
        <w:t>As per PUCT Rule 25.475</w:t>
      </w:r>
      <w:r w:rsidR="00A151AE">
        <w:rPr>
          <w:rFonts w:ascii="Arial" w:hAnsi="Arial" w:cs="Arial"/>
          <w:sz w:val="20"/>
          <w:szCs w:val="20"/>
        </w:rPr>
        <w:t>(c</w:t>
      </w:r>
      <w:r>
        <w:rPr>
          <w:rFonts w:ascii="Arial" w:hAnsi="Arial" w:cs="Arial"/>
          <w:sz w:val="20"/>
          <w:szCs w:val="20"/>
        </w:rPr>
        <w:t>)(2)(C)</w:t>
      </w:r>
      <w:r w:rsidR="00A151AE">
        <w:rPr>
          <w:rFonts w:ascii="Arial" w:hAnsi="Arial" w:cs="Arial"/>
          <w:sz w:val="20"/>
          <w:szCs w:val="20"/>
        </w:rPr>
        <w:t>,</w:t>
      </w:r>
      <w:r>
        <w:rPr>
          <w:rFonts w:ascii="Arial" w:hAnsi="Arial" w:cs="Arial"/>
          <w:sz w:val="20"/>
          <w:szCs w:val="20"/>
        </w:rPr>
        <w:t xml:space="preserve"> </w:t>
      </w:r>
      <w:r w:rsidR="00A151AE">
        <w:rPr>
          <w:rFonts w:ascii="Arial" w:hAnsi="Arial" w:cs="Arial"/>
          <w:sz w:val="20"/>
          <w:szCs w:val="20"/>
        </w:rPr>
        <w:t>a</w:t>
      </w:r>
      <w:r w:rsidRPr="00125183">
        <w:rPr>
          <w:rFonts w:ascii="Arial" w:hAnsi="Arial" w:cs="Arial"/>
          <w:sz w:val="20"/>
          <w:szCs w:val="20"/>
        </w:rPr>
        <w:t xml:space="preserve"> contract is limited to service to a customer at a location specified in the contract. If the customer moves from the location, the customer is under no obligation to continue the contract at another location. The REP may require a customer to provide evidence that it is moving to another location. There must be no early termination fee assessed to the customer </w:t>
      </w:r>
      <w:proofErr w:type="gramStart"/>
      <w:r w:rsidRPr="00125183">
        <w:rPr>
          <w:rFonts w:ascii="Arial" w:hAnsi="Arial" w:cs="Arial"/>
          <w:sz w:val="20"/>
          <w:szCs w:val="20"/>
        </w:rPr>
        <w:t>as a result of</w:t>
      </w:r>
      <w:proofErr w:type="gramEnd"/>
      <w:r w:rsidRPr="00125183">
        <w:rPr>
          <w:rFonts w:ascii="Arial" w:hAnsi="Arial" w:cs="Arial"/>
          <w:sz w:val="20"/>
          <w:szCs w:val="20"/>
        </w:rPr>
        <w:t xml:space="preserve"> the customer’s relocation if the customer provides a </w:t>
      </w:r>
      <w:r w:rsidRPr="00125183">
        <w:rPr>
          <w:rFonts w:ascii="Arial" w:hAnsi="Arial" w:cs="Arial"/>
          <w:sz w:val="20"/>
          <w:szCs w:val="20"/>
        </w:rPr>
        <w:t>forwarding address and, if required, reasonable evidence that the customer no longer occupies the location specified in the contract</w:t>
      </w:r>
      <w:bookmarkEnd w:id="1"/>
      <w:r w:rsidRPr="00125183">
        <w:rPr>
          <w:rFonts w:ascii="Arial" w:hAnsi="Arial" w:cs="Arial"/>
          <w:sz w:val="20"/>
          <w:szCs w:val="20"/>
        </w:rPr>
        <w:t xml:space="preserve">. </w:t>
      </w:r>
    </w:p>
    <w:p w14:paraId="7E4BEEB1" w14:textId="304843BB" w:rsidR="003E387E"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Billing &amp; Payment </w:t>
      </w:r>
    </w:p>
    <w:p w14:paraId="308BD15B" w14:textId="77777777" w:rsidR="00334FBD" w:rsidRDefault="00334FBD" w:rsidP="00270205">
      <w:pPr>
        <w:spacing w:after="0" w:line="240" w:lineRule="auto"/>
        <w:jc w:val="both"/>
        <w:rPr>
          <w:rFonts w:ascii="Arial" w:hAnsi="Arial" w:cs="Arial"/>
          <w:sz w:val="20"/>
          <w:szCs w:val="20"/>
        </w:rPr>
      </w:pPr>
    </w:p>
    <w:p w14:paraId="1B499DBA" w14:textId="676EDC00" w:rsidR="008B6B0F" w:rsidRPr="00F868C4" w:rsidRDefault="008B6B0F" w:rsidP="00270205">
      <w:pPr>
        <w:spacing w:after="0" w:line="240" w:lineRule="auto"/>
        <w:jc w:val="both"/>
        <w:rPr>
          <w:rFonts w:ascii="Arial" w:hAnsi="Arial" w:cs="Arial"/>
          <w:sz w:val="20"/>
          <w:szCs w:val="20"/>
        </w:rPr>
      </w:pPr>
      <w:r w:rsidRPr="5938977B">
        <w:rPr>
          <w:rFonts w:ascii="Arial" w:hAnsi="Arial" w:cs="Arial"/>
          <w:sz w:val="20"/>
          <w:szCs w:val="20"/>
        </w:rPr>
        <w:t xml:space="preserve">Your normal billing cycle is monthly.  As a result, we will provide a bill every month that will include current charges and the total amount due. Payment is due </w:t>
      </w:r>
      <w:r w:rsidR="55369985" w:rsidRPr="5938977B">
        <w:rPr>
          <w:rFonts w:ascii="Arial" w:hAnsi="Arial" w:cs="Arial"/>
          <w:sz w:val="20"/>
          <w:szCs w:val="20"/>
        </w:rPr>
        <w:t>sixteen (</w:t>
      </w:r>
      <w:r w:rsidRPr="5938977B">
        <w:rPr>
          <w:rFonts w:ascii="Arial" w:hAnsi="Arial" w:cs="Arial"/>
          <w:sz w:val="20"/>
          <w:szCs w:val="20"/>
        </w:rPr>
        <w:t>16</w:t>
      </w:r>
      <w:r w:rsidR="528C7727" w:rsidRPr="5938977B">
        <w:rPr>
          <w:rFonts w:ascii="Arial" w:hAnsi="Arial" w:cs="Arial"/>
          <w:sz w:val="20"/>
          <w:szCs w:val="20"/>
        </w:rPr>
        <w:t>)</w:t>
      </w:r>
      <w:r w:rsidRPr="5938977B">
        <w:rPr>
          <w:rFonts w:ascii="Arial" w:hAnsi="Arial" w:cs="Arial"/>
          <w:sz w:val="20"/>
          <w:szCs w:val="20"/>
        </w:rPr>
        <w:t xml:space="preserve"> calendar days from the date shown on the </w:t>
      </w:r>
      <w:proofErr w:type="gramStart"/>
      <w:r w:rsidRPr="5938977B">
        <w:rPr>
          <w:rFonts w:ascii="Arial" w:hAnsi="Arial" w:cs="Arial"/>
          <w:sz w:val="20"/>
          <w:szCs w:val="20"/>
        </w:rPr>
        <w:t>bill</w:t>
      </w:r>
      <w:r w:rsidR="007F386C" w:rsidRPr="5938977B">
        <w:rPr>
          <w:rFonts w:ascii="Arial" w:hAnsi="Arial" w:cs="Arial"/>
          <w:sz w:val="20"/>
          <w:szCs w:val="20"/>
        </w:rPr>
        <w:t>, unless</w:t>
      </w:r>
      <w:proofErr w:type="gramEnd"/>
      <w:r w:rsidR="007F386C" w:rsidRPr="5938977B">
        <w:rPr>
          <w:rFonts w:ascii="Arial" w:hAnsi="Arial" w:cs="Arial"/>
          <w:sz w:val="20"/>
          <w:szCs w:val="20"/>
        </w:rPr>
        <w:t xml:space="preserve"> the 16</w:t>
      </w:r>
      <w:r w:rsidR="007F386C" w:rsidRPr="5938977B">
        <w:rPr>
          <w:rFonts w:ascii="Arial" w:hAnsi="Arial" w:cs="Arial"/>
          <w:sz w:val="20"/>
          <w:szCs w:val="20"/>
          <w:vertAlign w:val="superscript"/>
        </w:rPr>
        <w:t>th</w:t>
      </w:r>
      <w:r w:rsidR="007F386C" w:rsidRPr="5938977B">
        <w:rPr>
          <w:rFonts w:ascii="Arial" w:hAnsi="Arial" w:cs="Arial"/>
          <w:sz w:val="20"/>
          <w:szCs w:val="20"/>
        </w:rPr>
        <w:t xml:space="preserve"> day falls on a holiday or a weekend day.  In that event, the due date is the next business day</w:t>
      </w:r>
      <w:r w:rsidRPr="5938977B">
        <w:rPr>
          <w:rFonts w:ascii="Arial" w:hAnsi="Arial" w:cs="Arial"/>
          <w:sz w:val="20"/>
          <w:szCs w:val="20"/>
        </w:rPr>
        <w:t>. You agree that we may issue a bill less frequently if we do not receive meter readings or usage information from the TDU or ERCOT in time to prepare and send a monthly bill. We may calculate a bill based on estimated meter readings if actual meter readings are not available from the TDU or ERCOT. Once actual meter readings are received, we will true-up any prior estimated reads on subsequent bills.</w:t>
      </w:r>
    </w:p>
    <w:p w14:paraId="764E95D0" w14:textId="77777777" w:rsidR="00334FBD" w:rsidRDefault="00334FBD" w:rsidP="00270205">
      <w:pPr>
        <w:spacing w:after="0" w:line="240" w:lineRule="auto"/>
        <w:jc w:val="both"/>
        <w:rPr>
          <w:rFonts w:ascii="Arial" w:hAnsi="Arial" w:cs="Arial"/>
          <w:b/>
          <w:bCs/>
          <w:sz w:val="20"/>
          <w:szCs w:val="20"/>
        </w:rPr>
      </w:pPr>
    </w:p>
    <w:p w14:paraId="74908F58" w14:textId="4BA0E3C3" w:rsidR="003E387E"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Breach </w:t>
      </w:r>
    </w:p>
    <w:p w14:paraId="475CBA36" w14:textId="21016202" w:rsidR="003E387E"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You will be in breach if you violate a term of this Agreement. </w:t>
      </w:r>
      <w:r w:rsidR="005029C3" w:rsidRPr="00F868C4">
        <w:rPr>
          <w:rFonts w:ascii="Arial" w:hAnsi="Arial" w:cs="Arial"/>
          <w:sz w:val="20"/>
          <w:szCs w:val="20"/>
        </w:rPr>
        <w:t>When enrolled with</w:t>
      </w:r>
      <w:r w:rsidRPr="00F868C4">
        <w:rPr>
          <w:rFonts w:ascii="Arial" w:hAnsi="Arial" w:cs="Arial"/>
          <w:sz w:val="20"/>
          <w:szCs w:val="20"/>
        </w:rPr>
        <w:t xml:space="preserve"> </w:t>
      </w:r>
      <w:r w:rsidR="004963BA" w:rsidRPr="00F868C4">
        <w:rPr>
          <w:rFonts w:ascii="Arial" w:hAnsi="Arial" w:cs="Arial"/>
          <w:sz w:val="20"/>
          <w:szCs w:val="20"/>
        </w:rPr>
        <w:t>True Power</w:t>
      </w:r>
      <w:r w:rsidRPr="00F868C4">
        <w:rPr>
          <w:rFonts w:ascii="Arial" w:hAnsi="Arial" w:cs="Arial"/>
          <w:sz w:val="20"/>
          <w:szCs w:val="20"/>
        </w:rPr>
        <w:t xml:space="preserve">, you are </w:t>
      </w:r>
      <w:r w:rsidR="005029C3" w:rsidRPr="00F868C4">
        <w:rPr>
          <w:rFonts w:ascii="Arial" w:hAnsi="Arial" w:cs="Arial"/>
          <w:sz w:val="20"/>
          <w:szCs w:val="20"/>
        </w:rPr>
        <w:t>acknowledging</w:t>
      </w:r>
      <w:r w:rsidRPr="00F868C4">
        <w:rPr>
          <w:rFonts w:ascii="Arial" w:hAnsi="Arial" w:cs="Arial"/>
          <w:sz w:val="20"/>
          <w:szCs w:val="20"/>
        </w:rPr>
        <w:t xml:space="preserve"> that you provided correct</w:t>
      </w:r>
      <w:r w:rsidR="005029C3" w:rsidRPr="00F868C4">
        <w:rPr>
          <w:rFonts w:ascii="Arial" w:hAnsi="Arial" w:cs="Arial"/>
          <w:sz w:val="20"/>
          <w:szCs w:val="20"/>
        </w:rPr>
        <w:t xml:space="preserve"> information (</w:t>
      </w:r>
      <w:proofErr w:type="gramStart"/>
      <w:r w:rsidR="005029C3" w:rsidRPr="00F868C4">
        <w:rPr>
          <w:rFonts w:ascii="Arial" w:hAnsi="Arial" w:cs="Arial"/>
          <w:sz w:val="20"/>
          <w:szCs w:val="20"/>
        </w:rPr>
        <w:t>i.e.</w:t>
      </w:r>
      <w:proofErr w:type="gramEnd"/>
      <w:r w:rsidR="005029C3" w:rsidRPr="00F868C4">
        <w:rPr>
          <w:rFonts w:ascii="Arial" w:hAnsi="Arial" w:cs="Arial"/>
          <w:sz w:val="20"/>
          <w:szCs w:val="20"/>
        </w:rPr>
        <w:t xml:space="preserve"> </w:t>
      </w:r>
      <w:r w:rsidRPr="00F868C4">
        <w:rPr>
          <w:rFonts w:ascii="Arial" w:hAnsi="Arial" w:cs="Arial"/>
          <w:sz w:val="20"/>
          <w:szCs w:val="20"/>
        </w:rPr>
        <w:t>complete name, address and contact information</w:t>
      </w:r>
      <w:r w:rsidR="005029C3" w:rsidRPr="00F868C4">
        <w:rPr>
          <w:rFonts w:ascii="Arial" w:hAnsi="Arial" w:cs="Arial"/>
          <w:sz w:val="20"/>
          <w:szCs w:val="20"/>
        </w:rPr>
        <w:t>)</w:t>
      </w:r>
      <w:r w:rsidRPr="00F868C4">
        <w:rPr>
          <w:rFonts w:ascii="Arial" w:hAnsi="Arial" w:cs="Arial"/>
          <w:sz w:val="20"/>
          <w:szCs w:val="20"/>
        </w:rPr>
        <w:t xml:space="preserve"> and you do not have any outstanding balance. </w:t>
      </w:r>
      <w:r w:rsidR="005029C3" w:rsidRPr="00F868C4">
        <w:rPr>
          <w:rFonts w:ascii="Arial" w:hAnsi="Arial" w:cs="Arial"/>
          <w:sz w:val="20"/>
          <w:szCs w:val="20"/>
        </w:rPr>
        <w:t>We may terminate this Agreement and your service i</w:t>
      </w:r>
      <w:r w:rsidRPr="00F868C4">
        <w:rPr>
          <w:rFonts w:ascii="Arial" w:hAnsi="Arial" w:cs="Arial"/>
          <w:sz w:val="20"/>
          <w:szCs w:val="20"/>
        </w:rPr>
        <w:t>f there is any evidence that any of these statements are untrue or you otherwise provide</w:t>
      </w:r>
      <w:r w:rsidR="005029C3" w:rsidRPr="00F868C4">
        <w:rPr>
          <w:rFonts w:ascii="Arial" w:hAnsi="Arial" w:cs="Arial"/>
          <w:sz w:val="20"/>
          <w:szCs w:val="20"/>
        </w:rPr>
        <w:t>d</w:t>
      </w:r>
      <w:r w:rsidRPr="00F868C4">
        <w:rPr>
          <w:rFonts w:ascii="Arial" w:hAnsi="Arial" w:cs="Arial"/>
          <w:sz w:val="20"/>
          <w:szCs w:val="20"/>
        </w:rPr>
        <w:t xml:space="preserve"> fraudulent or misrepresented information</w:t>
      </w:r>
      <w:r w:rsidR="005029C3" w:rsidRPr="00F868C4">
        <w:rPr>
          <w:rFonts w:ascii="Arial" w:hAnsi="Arial" w:cs="Arial"/>
          <w:sz w:val="20"/>
          <w:szCs w:val="20"/>
        </w:rPr>
        <w:t>.</w:t>
      </w:r>
      <w:r w:rsidRPr="00F868C4">
        <w:rPr>
          <w:rFonts w:ascii="Arial" w:hAnsi="Arial" w:cs="Arial"/>
          <w:sz w:val="20"/>
          <w:szCs w:val="20"/>
        </w:rPr>
        <w:t xml:space="preserve"> </w:t>
      </w:r>
    </w:p>
    <w:p w14:paraId="26D79EE9" w14:textId="77777777" w:rsidR="00334FBD" w:rsidRDefault="00334FBD" w:rsidP="00270205">
      <w:pPr>
        <w:spacing w:after="0" w:line="240" w:lineRule="auto"/>
        <w:jc w:val="both"/>
        <w:rPr>
          <w:rFonts w:ascii="Arial" w:hAnsi="Arial" w:cs="Arial"/>
          <w:b/>
          <w:bCs/>
          <w:sz w:val="20"/>
          <w:szCs w:val="20"/>
        </w:rPr>
      </w:pPr>
    </w:p>
    <w:p w14:paraId="48FEA290" w14:textId="30AF2FBD" w:rsidR="00BE0328" w:rsidRDefault="00BE0328" w:rsidP="00BE0328">
      <w:pPr>
        <w:spacing w:after="0" w:line="240" w:lineRule="auto"/>
        <w:jc w:val="both"/>
        <w:rPr>
          <w:rFonts w:ascii="Arial" w:hAnsi="Arial" w:cs="Arial"/>
          <w:b/>
          <w:bCs/>
          <w:sz w:val="20"/>
          <w:szCs w:val="20"/>
        </w:rPr>
      </w:pPr>
      <w:bookmarkStart w:id="2" w:name="_Hlk110420670"/>
      <w:r w:rsidRPr="5938977B">
        <w:rPr>
          <w:rFonts w:ascii="Arial" w:hAnsi="Arial" w:cs="Arial"/>
          <w:b/>
          <w:bCs/>
          <w:sz w:val="20"/>
          <w:szCs w:val="20"/>
        </w:rPr>
        <w:t xml:space="preserve">Non-Recurring </w:t>
      </w:r>
      <w:r w:rsidR="003E387E" w:rsidRPr="5938977B">
        <w:rPr>
          <w:rFonts w:ascii="Arial" w:hAnsi="Arial" w:cs="Arial"/>
          <w:b/>
          <w:bCs/>
          <w:sz w:val="20"/>
          <w:szCs w:val="20"/>
        </w:rPr>
        <w:t xml:space="preserve">Charges &amp; Fees </w:t>
      </w:r>
    </w:p>
    <w:bookmarkEnd w:id="2"/>
    <w:p w14:paraId="3E2AD4F2" w14:textId="77777777" w:rsidR="00BE0328" w:rsidRDefault="00BE0328" w:rsidP="00BE0328">
      <w:pPr>
        <w:spacing w:after="0" w:line="240" w:lineRule="auto"/>
        <w:jc w:val="both"/>
        <w:rPr>
          <w:rFonts w:ascii="Arial" w:hAnsi="Arial" w:cs="Arial"/>
          <w:b/>
          <w:bCs/>
          <w:sz w:val="20"/>
          <w:szCs w:val="20"/>
        </w:rPr>
      </w:pPr>
    </w:p>
    <w:p w14:paraId="3CBB6EA1" w14:textId="76DAD5BF" w:rsidR="00526562" w:rsidRPr="00BE0328" w:rsidRDefault="00526562" w:rsidP="00270205">
      <w:pPr>
        <w:spacing w:after="0" w:line="240" w:lineRule="auto"/>
        <w:jc w:val="both"/>
        <w:rPr>
          <w:rFonts w:ascii="Arial" w:hAnsi="Arial" w:cs="Arial"/>
          <w:b/>
          <w:bCs/>
          <w:sz w:val="20"/>
          <w:szCs w:val="20"/>
        </w:rPr>
      </w:pPr>
      <w:r w:rsidRPr="5938977B">
        <w:rPr>
          <w:rFonts w:ascii="Arial" w:hAnsi="Arial" w:cs="Arial"/>
          <w:sz w:val="20"/>
          <w:szCs w:val="20"/>
        </w:rPr>
        <w:t xml:space="preserve">You agree to pay non-recurring fees charged by the TDSP that are necessary to implement and/or maintain electric service for you. Non-recurring fees by the TDSP may include service connection, disconnection or reconnection fees, meter test fees or special out-of-cycle meter read fees. Non-recurring fees will appear as line items on your bill. </w:t>
      </w:r>
    </w:p>
    <w:p w14:paraId="22A272CF" w14:textId="77777777" w:rsidR="00334FBD" w:rsidRDefault="00334FBD" w:rsidP="00270205">
      <w:pPr>
        <w:spacing w:after="0" w:line="240" w:lineRule="auto"/>
        <w:jc w:val="both"/>
        <w:rPr>
          <w:rFonts w:ascii="Arial" w:hAnsi="Arial" w:cs="Arial"/>
          <w:sz w:val="20"/>
          <w:szCs w:val="20"/>
        </w:rPr>
      </w:pPr>
    </w:p>
    <w:p w14:paraId="56A13D93" w14:textId="4441021B" w:rsidR="00334FBD" w:rsidRPr="00F868C4" w:rsidRDefault="0036624A" w:rsidP="00270205">
      <w:pPr>
        <w:spacing w:after="0" w:line="240" w:lineRule="auto"/>
        <w:jc w:val="both"/>
        <w:rPr>
          <w:rFonts w:ascii="Arial" w:hAnsi="Arial" w:cs="Arial"/>
          <w:sz w:val="20"/>
          <w:szCs w:val="20"/>
        </w:rPr>
      </w:pPr>
      <w:r w:rsidRPr="00F868C4">
        <w:rPr>
          <w:rFonts w:ascii="Arial" w:hAnsi="Arial" w:cs="Arial"/>
          <w:sz w:val="20"/>
          <w:szCs w:val="20"/>
        </w:rPr>
        <w:t xml:space="preserve">For plan specific fees please refer to that plan’s EFL. </w:t>
      </w:r>
      <w:r w:rsidR="004963BA" w:rsidRPr="00F868C4">
        <w:rPr>
          <w:rFonts w:ascii="Arial" w:hAnsi="Arial" w:cs="Arial"/>
          <w:sz w:val="20"/>
          <w:szCs w:val="20"/>
        </w:rPr>
        <w:t>True Power</w:t>
      </w:r>
      <w:r w:rsidR="003E387E" w:rsidRPr="00F868C4">
        <w:rPr>
          <w:rFonts w:ascii="Arial" w:hAnsi="Arial" w:cs="Arial"/>
          <w:sz w:val="20"/>
          <w:szCs w:val="20"/>
        </w:rPr>
        <w:t xml:space="preserve"> </w:t>
      </w:r>
      <w:r w:rsidRPr="00F868C4">
        <w:rPr>
          <w:rFonts w:ascii="Arial" w:hAnsi="Arial" w:cs="Arial"/>
          <w:sz w:val="20"/>
          <w:szCs w:val="20"/>
        </w:rPr>
        <w:t>may also</w:t>
      </w:r>
      <w:r w:rsidR="003E387E" w:rsidRPr="00F868C4">
        <w:rPr>
          <w:rFonts w:ascii="Arial" w:hAnsi="Arial" w:cs="Arial"/>
          <w:sz w:val="20"/>
          <w:szCs w:val="20"/>
        </w:rPr>
        <w:t xml:space="preserve"> charge</w:t>
      </w:r>
      <w:r w:rsidRPr="00F868C4">
        <w:rPr>
          <w:rFonts w:ascii="Arial" w:hAnsi="Arial" w:cs="Arial"/>
          <w:sz w:val="20"/>
          <w:szCs w:val="20"/>
        </w:rPr>
        <w:t>:</w:t>
      </w:r>
      <w:r w:rsidR="003E387E" w:rsidRPr="00F868C4">
        <w:rPr>
          <w:rFonts w:ascii="Arial" w:hAnsi="Arial" w:cs="Arial"/>
          <w:sz w:val="20"/>
          <w:szCs w:val="20"/>
        </w:rPr>
        <w:t xml:space="preserve"> </w:t>
      </w:r>
    </w:p>
    <w:p w14:paraId="261831F9" w14:textId="77777777" w:rsidR="001E3C6A" w:rsidRDefault="001E3C6A" w:rsidP="001E3C6A">
      <w:pPr>
        <w:numPr>
          <w:ilvl w:val="0"/>
          <w:numId w:val="5"/>
        </w:numPr>
        <w:spacing w:before="100" w:beforeAutospacing="1" w:after="100" w:afterAutospacing="1" w:line="240" w:lineRule="auto"/>
        <w:rPr>
          <w:rFonts w:eastAsia="Times New Roman"/>
          <w:color w:val="000000"/>
          <w:sz w:val="24"/>
          <w:szCs w:val="24"/>
        </w:rPr>
      </w:pPr>
      <w:r>
        <w:rPr>
          <w:rFonts w:ascii="Arial" w:eastAsia="Times New Roman" w:hAnsi="Arial" w:cs="Arial"/>
          <w:color w:val="1A1A1A"/>
          <w:sz w:val="20"/>
          <w:szCs w:val="20"/>
        </w:rPr>
        <w:t xml:space="preserve">Late Payment Penalty: 5%. If you do not pay your bill by the due date, we may charge you a Late Payment Penalty of 5% on the amount for the previous invoice’s past due balance.  The one-time penalty of 5% will not be applied to </w:t>
      </w:r>
      <w:r>
        <w:rPr>
          <w:rFonts w:ascii="Arial" w:eastAsia="Times New Roman" w:hAnsi="Arial" w:cs="Arial"/>
          <w:color w:val="1A1A1A"/>
          <w:sz w:val="20"/>
          <w:szCs w:val="20"/>
        </w:rPr>
        <w:lastRenderedPageBreak/>
        <w:t>any balance to which the penalty has already been applied. </w:t>
      </w:r>
    </w:p>
    <w:p w14:paraId="0941E1A5" w14:textId="4414A462" w:rsidR="001E3C6A" w:rsidRPr="00D87604" w:rsidRDefault="001E3C6A" w:rsidP="00D87604">
      <w:pPr>
        <w:numPr>
          <w:ilvl w:val="0"/>
          <w:numId w:val="5"/>
        </w:numPr>
        <w:spacing w:before="100" w:beforeAutospacing="1" w:after="100" w:afterAutospacing="1" w:line="240" w:lineRule="auto"/>
        <w:rPr>
          <w:rFonts w:ascii="Arial" w:eastAsia="Times New Roman" w:hAnsi="Arial" w:cs="Arial"/>
          <w:color w:val="000000"/>
          <w:sz w:val="20"/>
          <w:szCs w:val="20"/>
        </w:rPr>
      </w:pPr>
      <w:r w:rsidRPr="00D87604">
        <w:rPr>
          <w:rFonts w:ascii="Arial" w:eastAsia="Times New Roman" w:hAnsi="Arial" w:cs="Arial"/>
          <w:color w:val="1A1A1A"/>
          <w:sz w:val="20"/>
          <w:szCs w:val="20"/>
        </w:rPr>
        <w:t>Returned Payments: $30</w:t>
      </w:r>
      <w:r w:rsidR="00D87604" w:rsidRPr="00D87604">
        <w:rPr>
          <w:rFonts w:ascii="Arial" w:eastAsia="Times New Roman" w:hAnsi="Arial" w:cs="Arial"/>
          <w:color w:val="1A1A1A"/>
          <w:sz w:val="20"/>
          <w:szCs w:val="20"/>
        </w:rPr>
        <w:t>.</w:t>
      </w:r>
      <w:r w:rsidR="00D87604" w:rsidRPr="00D87604">
        <w:rPr>
          <w:rFonts w:ascii="Arial" w:hAnsi="Arial" w:cs="Arial"/>
          <w:sz w:val="20"/>
          <w:szCs w:val="20"/>
        </w:rPr>
        <w:t xml:space="preserve"> If </w:t>
      </w:r>
      <w:r w:rsidR="00D87604">
        <w:rPr>
          <w:rFonts w:ascii="Arial" w:hAnsi="Arial" w:cs="Arial"/>
          <w:sz w:val="20"/>
          <w:szCs w:val="20"/>
        </w:rPr>
        <w:t>you</w:t>
      </w:r>
      <w:r w:rsidR="00D87604" w:rsidRPr="00D87604">
        <w:rPr>
          <w:rFonts w:ascii="Arial" w:hAnsi="Arial" w:cs="Arial"/>
          <w:sz w:val="20"/>
          <w:szCs w:val="20"/>
        </w:rPr>
        <w:t xml:space="preserve"> ha</w:t>
      </w:r>
      <w:r w:rsidR="00D87604">
        <w:rPr>
          <w:rFonts w:ascii="Arial" w:hAnsi="Arial" w:cs="Arial"/>
          <w:sz w:val="20"/>
          <w:szCs w:val="20"/>
        </w:rPr>
        <w:t>ve</w:t>
      </w:r>
      <w:r w:rsidR="00D87604" w:rsidRPr="00D87604">
        <w:rPr>
          <w:rFonts w:ascii="Arial" w:hAnsi="Arial" w:cs="Arial"/>
          <w:sz w:val="20"/>
          <w:szCs w:val="20"/>
        </w:rPr>
        <w:t xml:space="preserve"> two or more returned payments within a period of 6 months, </w:t>
      </w:r>
      <w:r w:rsidR="00D87604">
        <w:rPr>
          <w:rFonts w:ascii="Arial" w:hAnsi="Arial" w:cs="Arial"/>
          <w:sz w:val="20"/>
          <w:szCs w:val="20"/>
        </w:rPr>
        <w:t>then you</w:t>
      </w:r>
      <w:r w:rsidR="00D87604" w:rsidRPr="00D87604">
        <w:rPr>
          <w:rFonts w:ascii="Arial" w:hAnsi="Arial" w:cs="Arial"/>
          <w:sz w:val="20"/>
          <w:szCs w:val="20"/>
        </w:rPr>
        <w:t xml:space="preserve"> will no longer be eligible to make</w:t>
      </w:r>
      <w:r w:rsidR="00D87604" w:rsidRPr="00D87604">
        <w:rPr>
          <w:rFonts w:ascii="Arial" w:eastAsia="Times New Roman" w:hAnsi="Arial" w:cs="Arial"/>
          <w:color w:val="000000"/>
          <w:sz w:val="20"/>
          <w:szCs w:val="20"/>
        </w:rPr>
        <w:t xml:space="preserve"> </w:t>
      </w:r>
      <w:r w:rsidR="00D87604" w:rsidRPr="00D87604">
        <w:rPr>
          <w:rFonts w:ascii="Arial" w:hAnsi="Arial" w:cs="Arial"/>
          <w:sz w:val="20"/>
          <w:szCs w:val="20"/>
        </w:rPr>
        <w:t>payments via check or bank draft.</w:t>
      </w:r>
      <w:r w:rsidRPr="00D87604">
        <w:rPr>
          <w:rFonts w:ascii="Arial" w:eastAsia="Times New Roman" w:hAnsi="Arial" w:cs="Arial"/>
          <w:color w:val="1A1A1A"/>
          <w:sz w:val="20"/>
          <w:szCs w:val="20"/>
        </w:rPr>
        <w:t> </w:t>
      </w:r>
    </w:p>
    <w:p w14:paraId="3F7A35A8" w14:textId="43159F11" w:rsidR="001E3C6A" w:rsidRDefault="001E3C6A" w:rsidP="5938977B">
      <w:pPr>
        <w:numPr>
          <w:ilvl w:val="0"/>
          <w:numId w:val="5"/>
        </w:numPr>
        <w:spacing w:before="100" w:beforeAutospacing="1" w:after="100" w:afterAutospacing="1" w:line="240" w:lineRule="auto"/>
        <w:rPr>
          <w:rFonts w:eastAsia="Times New Roman"/>
          <w:color w:val="000000"/>
          <w:sz w:val="24"/>
          <w:szCs w:val="24"/>
        </w:rPr>
      </w:pPr>
      <w:r w:rsidRPr="5938977B">
        <w:rPr>
          <w:rFonts w:ascii="Arial" w:eastAsia="Times New Roman" w:hAnsi="Arial" w:cs="Arial"/>
          <w:color w:val="1A1A1A"/>
          <w:sz w:val="20"/>
          <w:szCs w:val="20"/>
        </w:rPr>
        <w:t xml:space="preserve">Disconnection notice </w:t>
      </w:r>
      <w:r w:rsidR="62CD9C69" w:rsidRPr="5938977B">
        <w:rPr>
          <w:rFonts w:ascii="Arial" w:eastAsia="Times New Roman" w:hAnsi="Arial" w:cs="Arial"/>
          <w:color w:val="1A1A1A"/>
          <w:sz w:val="20"/>
          <w:szCs w:val="20"/>
        </w:rPr>
        <w:t>fee</w:t>
      </w:r>
      <w:r w:rsidR="5ABC97F0" w:rsidRPr="5938977B">
        <w:rPr>
          <w:rFonts w:ascii="Arial" w:eastAsia="Times New Roman" w:hAnsi="Arial" w:cs="Arial"/>
          <w:color w:val="1A1A1A"/>
          <w:sz w:val="20"/>
          <w:szCs w:val="20"/>
        </w:rPr>
        <w:t xml:space="preserve"> </w:t>
      </w:r>
      <w:r w:rsidRPr="5938977B">
        <w:rPr>
          <w:rFonts w:ascii="Arial" w:eastAsia="Times New Roman" w:hAnsi="Arial" w:cs="Arial"/>
          <w:color w:val="1A1A1A"/>
          <w:sz w:val="20"/>
          <w:szCs w:val="20"/>
        </w:rPr>
        <w:t>(</w:t>
      </w:r>
      <w:r w:rsidRPr="5938977B">
        <w:rPr>
          <w:rFonts w:ascii="Arial" w:eastAsia="Times New Roman" w:hAnsi="Arial" w:cs="Arial"/>
          <w:color w:val="000000" w:themeColor="text1"/>
          <w:sz w:val="20"/>
          <w:szCs w:val="20"/>
        </w:rPr>
        <w:t xml:space="preserve">applicable regardless of whether your electric service is </w:t>
      </w:r>
      <w:r w:rsidR="111BEC13" w:rsidRPr="5938977B">
        <w:rPr>
          <w:rFonts w:ascii="Arial" w:eastAsia="Times New Roman" w:hAnsi="Arial" w:cs="Arial"/>
          <w:color w:val="000000" w:themeColor="text1"/>
          <w:sz w:val="20"/>
          <w:szCs w:val="20"/>
        </w:rPr>
        <w:t>disconnected</w:t>
      </w:r>
      <w:r w:rsidRPr="5938977B">
        <w:rPr>
          <w:rFonts w:ascii="Arial" w:eastAsia="Times New Roman" w:hAnsi="Arial" w:cs="Arial"/>
          <w:color w:val="000000" w:themeColor="text1"/>
          <w:sz w:val="20"/>
          <w:szCs w:val="20"/>
        </w:rPr>
        <w:t>.)</w:t>
      </w:r>
      <w:r w:rsidRPr="5938977B">
        <w:rPr>
          <w:rFonts w:ascii="Arial" w:eastAsia="Times New Roman" w:hAnsi="Arial" w:cs="Arial"/>
          <w:color w:val="1A1A1A"/>
          <w:sz w:val="20"/>
          <w:szCs w:val="20"/>
        </w:rPr>
        <w:t>: $20 </w:t>
      </w:r>
    </w:p>
    <w:p w14:paraId="4E694925" w14:textId="0F78902C" w:rsidR="001E3C6A" w:rsidRPr="000D53E1" w:rsidRDefault="001E3C6A" w:rsidP="5938977B">
      <w:pPr>
        <w:numPr>
          <w:ilvl w:val="0"/>
          <w:numId w:val="5"/>
        </w:numPr>
        <w:spacing w:before="100" w:beforeAutospacing="1" w:after="100" w:afterAutospacing="1" w:line="240" w:lineRule="auto"/>
        <w:rPr>
          <w:rFonts w:eastAsia="Times New Roman"/>
          <w:color w:val="000000"/>
          <w:sz w:val="24"/>
          <w:szCs w:val="24"/>
        </w:rPr>
      </w:pPr>
      <w:r w:rsidRPr="5938977B">
        <w:rPr>
          <w:rFonts w:ascii="Arial" w:eastAsia="Times New Roman" w:hAnsi="Arial" w:cs="Arial"/>
          <w:color w:val="1A1A1A"/>
          <w:sz w:val="20"/>
          <w:szCs w:val="20"/>
        </w:rPr>
        <w:t xml:space="preserve">Disconnection </w:t>
      </w:r>
      <w:r w:rsidR="19BDE2F9" w:rsidRPr="5938977B">
        <w:rPr>
          <w:rFonts w:ascii="Arial" w:eastAsia="Times New Roman" w:hAnsi="Arial" w:cs="Arial"/>
          <w:color w:val="1A1A1A"/>
          <w:sz w:val="20"/>
          <w:szCs w:val="20"/>
        </w:rPr>
        <w:t>transaction fee</w:t>
      </w:r>
      <w:r w:rsidRPr="5938977B">
        <w:rPr>
          <w:rFonts w:ascii="Arial" w:eastAsia="Times New Roman" w:hAnsi="Arial" w:cs="Arial"/>
          <w:color w:val="1A1A1A"/>
          <w:sz w:val="20"/>
          <w:szCs w:val="20"/>
        </w:rPr>
        <w:t>: $30</w:t>
      </w:r>
    </w:p>
    <w:p w14:paraId="1F3FA055" w14:textId="3B880BB4" w:rsidR="000D53E1" w:rsidRDefault="000D53E1" w:rsidP="5938977B">
      <w:pPr>
        <w:numPr>
          <w:ilvl w:val="0"/>
          <w:numId w:val="5"/>
        </w:numPr>
        <w:spacing w:before="100" w:beforeAutospacing="1" w:after="100" w:afterAutospacing="1" w:line="240" w:lineRule="auto"/>
        <w:rPr>
          <w:rFonts w:eastAsia="Times New Roman"/>
          <w:color w:val="000000"/>
          <w:sz w:val="24"/>
          <w:szCs w:val="24"/>
        </w:rPr>
      </w:pPr>
      <w:bookmarkStart w:id="3" w:name="_Hlk110420699"/>
      <w:r>
        <w:rPr>
          <w:rFonts w:ascii="Arial" w:eastAsia="Times New Roman" w:hAnsi="Arial" w:cs="Arial"/>
          <w:color w:val="1A1A1A"/>
          <w:sz w:val="20"/>
          <w:szCs w:val="20"/>
        </w:rPr>
        <w:t>Reconnection</w:t>
      </w:r>
      <w:r w:rsidRPr="5938977B">
        <w:rPr>
          <w:rFonts w:ascii="Arial" w:eastAsia="Times New Roman" w:hAnsi="Arial" w:cs="Arial"/>
          <w:color w:val="1A1A1A"/>
          <w:sz w:val="20"/>
          <w:szCs w:val="20"/>
        </w:rPr>
        <w:t xml:space="preserve"> transaction fee: $30</w:t>
      </w:r>
    </w:p>
    <w:p w14:paraId="4A4F9607" w14:textId="776F061D" w:rsidR="0036624A" w:rsidRPr="00D33AE9" w:rsidRDefault="00BC6228" w:rsidP="001E3C6A">
      <w:pPr>
        <w:numPr>
          <w:ilvl w:val="0"/>
          <w:numId w:val="5"/>
        </w:numPr>
        <w:spacing w:before="100" w:beforeAutospacing="1" w:after="100" w:afterAutospacing="1" w:line="240" w:lineRule="auto"/>
        <w:rPr>
          <w:rFonts w:eastAsia="Times New Roman"/>
          <w:color w:val="000000"/>
          <w:sz w:val="24"/>
          <w:szCs w:val="24"/>
        </w:rPr>
      </w:pPr>
      <w:bookmarkStart w:id="4" w:name="_Hlk108017378"/>
      <w:bookmarkEnd w:id="3"/>
      <w:r w:rsidRPr="00D33AE9">
        <w:rPr>
          <w:rFonts w:ascii="Arial" w:eastAsia="Times New Roman" w:hAnsi="Arial" w:cs="Arial"/>
          <w:color w:val="1A1A1A"/>
          <w:sz w:val="20"/>
          <w:szCs w:val="20"/>
          <w:shd w:val="clear" w:color="auto" w:fill="FFFFFF"/>
        </w:rPr>
        <w:t>Payment</w:t>
      </w:r>
      <w:r w:rsidR="001E3C6A" w:rsidRPr="00D33AE9">
        <w:rPr>
          <w:rFonts w:ascii="Arial" w:eastAsia="Times New Roman" w:hAnsi="Arial" w:cs="Arial"/>
          <w:color w:val="1A1A1A"/>
          <w:sz w:val="20"/>
          <w:szCs w:val="20"/>
          <w:shd w:val="clear" w:color="auto" w:fill="FFFFFF"/>
        </w:rPr>
        <w:t xml:space="preserve"> </w:t>
      </w:r>
      <w:r w:rsidR="00A32C01">
        <w:rPr>
          <w:rFonts w:ascii="Arial" w:eastAsia="Times New Roman" w:hAnsi="Arial" w:cs="Arial"/>
          <w:color w:val="1A1A1A"/>
          <w:sz w:val="20"/>
          <w:szCs w:val="20"/>
          <w:shd w:val="clear" w:color="auto" w:fill="FFFFFF"/>
        </w:rPr>
        <w:t>c</w:t>
      </w:r>
      <w:r w:rsidR="001E3C6A" w:rsidRPr="00D33AE9">
        <w:rPr>
          <w:rFonts w:ascii="Arial" w:eastAsia="Times New Roman" w:hAnsi="Arial" w:cs="Arial"/>
          <w:color w:val="1A1A1A"/>
          <w:sz w:val="20"/>
          <w:szCs w:val="20"/>
          <w:shd w:val="clear" w:color="auto" w:fill="FFFFFF"/>
        </w:rPr>
        <w:t>onvenience fee</w:t>
      </w:r>
      <w:r w:rsidRPr="00D33AE9">
        <w:rPr>
          <w:rFonts w:ascii="Arial" w:eastAsia="Times New Roman" w:hAnsi="Arial" w:cs="Arial"/>
          <w:color w:val="1A1A1A"/>
          <w:sz w:val="20"/>
          <w:szCs w:val="20"/>
          <w:shd w:val="clear" w:color="auto" w:fill="FFFFFF"/>
        </w:rPr>
        <w:t xml:space="preserve"> for any credit card or bank payments</w:t>
      </w:r>
      <w:r w:rsidR="001E3C6A" w:rsidRPr="00D33AE9">
        <w:rPr>
          <w:rFonts w:ascii="Arial" w:eastAsia="Times New Roman" w:hAnsi="Arial" w:cs="Arial"/>
          <w:color w:val="1A1A1A"/>
          <w:sz w:val="20"/>
          <w:szCs w:val="20"/>
          <w:shd w:val="clear" w:color="auto" w:fill="FFFFFF"/>
        </w:rPr>
        <w:t>: 2.5</w:t>
      </w:r>
      <w:r w:rsidR="00D33AE9" w:rsidRPr="00D33AE9">
        <w:rPr>
          <w:rFonts w:ascii="Arial" w:eastAsia="Times New Roman" w:hAnsi="Arial" w:cs="Arial"/>
          <w:color w:val="1A1A1A"/>
          <w:sz w:val="20"/>
          <w:szCs w:val="20"/>
          <w:shd w:val="clear" w:color="auto" w:fill="FFFFFF"/>
        </w:rPr>
        <w:t xml:space="preserve">%. </w:t>
      </w:r>
      <w:r w:rsidR="00A32C01">
        <w:rPr>
          <w:rFonts w:ascii="Arial" w:eastAsia="Times New Roman" w:hAnsi="Arial" w:cs="Arial"/>
          <w:color w:val="1A1A1A"/>
          <w:sz w:val="20"/>
          <w:szCs w:val="20"/>
          <w:shd w:val="clear" w:color="auto" w:fill="FFFFFF"/>
        </w:rPr>
        <w:t>Convenience fee e</w:t>
      </w:r>
      <w:r w:rsidR="00D33AE9" w:rsidRPr="00D33AE9">
        <w:rPr>
          <w:rFonts w:ascii="Arial" w:eastAsia="Times New Roman" w:hAnsi="Arial" w:cs="Arial"/>
          <w:color w:val="1A1A1A"/>
          <w:sz w:val="20"/>
          <w:szCs w:val="20"/>
          <w:shd w:val="clear" w:color="auto" w:fill="FFFFFF"/>
        </w:rPr>
        <w:t>xcludes Auto-Pay.</w:t>
      </w:r>
    </w:p>
    <w:bookmarkEnd w:id="4"/>
    <w:p w14:paraId="29C97FCC" w14:textId="41EAE320" w:rsidR="00F868C4" w:rsidRDefault="0036624A" w:rsidP="5938977B">
      <w:pPr>
        <w:spacing w:after="0" w:line="240" w:lineRule="auto"/>
        <w:jc w:val="both"/>
        <w:rPr>
          <w:rFonts w:ascii="Arial" w:hAnsi="Arial" w:cs="Arial"/>
          <w:sz w:val="20"/>
          <w:szCs w:val="20"/>
        </w:rPr>
      </w:pPr>
      <w:r w:rsidRPr="5938977B">
        <w:rPr>
          <w:rFonts w:ascii="Arial" w:hAnsi="Arial" w:cs="Arial"/>
          <w:sz w:val="20"/>
          <w:szCs w:val="20"/>
        </w:rPr>
        <w:t>Any</w:t>
      </w:r>
      <w:r w:rsidR="003E387E" w:rsidRPr="5938977B">
        <w:rPr>
          <w:rFonts w:ascii="Arial" w:hAnsi="Arial" w:cs="Arial"/>
          <w:sz w:val="20"/>
          <w:szCs w:val="20"/>
        </w:rPr>
        <w:t xml:space="preserve"> partial payment will not </w:t>
      </w:r>
      <w:r w:rsidRPr="5938977B">
        <w:rPr>
          <w:rFonts w:ascii="Arial" w:hAnsi="Arial" w:cs="Arial"/>
          <w:sz w:val="20"/>
          <w:szCs w:val="20"/>
        </w:rPr>
        <w:t>forgive</w:t>
      </w:r>
      <w:r w:rsidR="003E387E" w:rsidRPr="5938977B">
        <w:rPr>
          <w:rFonts w:ascii="Arial" w:hAnsi="Arial" w:cs="Arial"/>
          <w:sz w:val="20"/>
          <w:szCs w:val="20"/>
        </w:rPr>
        <w:t xml:space="preserve"> your obligation to pay the full amount owed. You will be responsible for any non-recurring fees assessed by the TDSP and/or </w:t>
      </w:r>
      <w:r w:rsidR="004963BA" w:rsidRPr="5938977B">
        <w:rPr>
          <w:rFonts w:ascii="Arial" w:hAnsi="Arial" w:cs="Arial"/>
          <w:sz w:val="20"/>
          <w:szCs w:val="20"/>
        </w:rPr>
        <w:t>True Power</w:t>
      </w:r>
      <w:r w:rsidRPr="5938977B">
        <w:rPr>
          <w:rFonts w:ascii="Arial" w:hAnsi="Arial" w:cs="Arial"/>
          <w:sz w:val="20"/>
          <w:szCs w:val="20"/>
        </w:rPr>
        <w:t>.</w:t>
      </w:r>
    </w:p>
    <w:p w14:paraId="272A8035" w14:textId="77777777" w:rsidR="00334FBD" w:rsidRDefault="00334FBD" w:rsidP="00270205">
      <w:pPr>
        <w:spacing w:after="0" w:line="240" w:lineRule="auto"/>
        <w:jc w:val="both"/>
        <w:rPr>
          <w:rFonts w:ascii="Arial" w:hAnsi="Arial" w:cs="Arial"/>
          <w:b/>
          <w:bCs/>
          <w:sz w:val="20"/>
          <w:szCs w:val="20"/>
        </w:rPr>
      </w:pPr>
    </w:p>
    <w:p w14:paraId="7FEDBB8C" w14:textId="24854327" w:rsidR="00F36204"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Payment &amp; Discount Programs </w:t>
      </w:r>
    </w:p>
    <w:p w14:paraId="37E06624" w14:textId="77777777" w:rsidR="00334FBD" w:rsidRDefault="00334FBD" w:rsidP="00270205">
      <w:pPr>
        <w:spacing w:after="0" w:line="240" w:lineRule="auto"/>
        <w:jc w:val="both"/>
        <w:rPr>
          <w:rFonts w:ascii="Arial" w:hAnsi="Arial" w:cs="Arial"/>
          <w:sz w:val="20"/>
          <w:szCs w:val="20"/>
        </w:rPr>
      </w:pPr>
    </w:p>
    <w:p w14:paraId="6AF0A654" w14:textId="77777777" w:rsidR="00710AD6" w:rsidRDefault="003E387E" w:rsidP="00270205">
      <w:pPr>
        <w:spacing w:after="0" w:line="240" w:lineRule="auto"/>
        <w:jc w:val="both"/>
        <w:rPr>
          <w:rFonts w:ascii="Arial" w:hAnsi="Arial" w:cs="Arial"/>
          <w:sz w:val="20"/>
          <w:szCs w:val="20"/>
        </w:rPr>
      </w:pPr>
      <w:r w:rsidRPr="5938977B">
        <w:rPr>
          <w:rFonts w:ascii="Arial" w:hAnsi="Arial" w:cs="Arial"/>
          <w:sz w:val="20"/>
          <w:szCs w:val="20"/>
        </w:rPr>
        <w:t xml:space="preserve">In certain </w:t>
      </w:r>
      <w:r w:rsidR="00A82CDD" w:rsidRPr="5938977B">
        <w:rPr>
          <w:rFonts w:ascii="Arial" w:hAnsi="Arial" w:cs="Arial"/>
          <w:sz w:val="20"/>
          <w:szCs w:val="20"/>
        </w:rPr>
        <w:t>cases</w:t>
      </w:r>
      <w:r w:rsidRPr="5938977B">
        <w:rPr>
          <w:rFonts w:ascii="Arial" w:hAnsi="Arial" w:cs="Arial"/>
          <w:sz w:val="20"/>
          <w:szCs w:val="20"/>
        </w:rPr>
        <w:t xml:space="preserve">, you may have the right to establish a payment arrangement or deferred payment </w:t>
      </w:r>
      <w:r w:rsidR="007F386C" w:rsidRPr="5938977B">
        <w:rPr>
          <w:rFonts w:ascii="Arial" w:hAnsi="Arial" w:cs="Arial"/>
          <w:sz w:val="20"/>
          <w:szCs w:val="20"/>
        </w:rPr>
        <w:t xml:space="preserve">plan </w:t>
      </w:r>
      <w:r w:rsidRPr="5938977B">
        <w:rPr>
          <w:rFonts w:ascii="Arial" w:hAnsi="Arial" w:cs="Arial"/>
          <w:sz w:val="20"/>
          <w:szCs w:val="20"/>
        </w:rPr>
        <w:t xml:space="preserve">with </w:t>
      </w:r>
      <w:r w:rsidR="004963BA" w:rsidRPr="5938977B">
        <w:rPr>
          <w:rFonts w:ascii="Arial" w:hAnsi="Arial" w:cs="Arial"/>
          <w:sz w:val="20"/>
          <w:szCs w:val="20"/>
        </w:rPr>
        <w:t>True Power</w:t>
      </w:r>
      <w:r w:rsidRPr="5938977B">
        <w:rPr>
          <w:rFonts w:ascii="Arial" w:hAnsi="Arial" w:cs="Arial"/>
          <w:sz w:val="20"/>
          <w:szCs w:val="20"/>
        </w:rPr>
        <w:t>. A</w:t>
      </w:r>
      <w:r w:rsidR="00A82CDD" w:rsidRPr="5938977B">
        <w:rPr>
          <w:rFonts w:ascii="Arial" w:hAnsi="Arial" w:cs="Arial"/>
          <w:sz w:val="20"/>
          <w:szCs w:val="20"/>
        </w:rPr>
        <w:t xml:space="preserve"> payment</w:t>
      </w:r>
      <w:r w:rsidRPr="5938977B">
        <w:rPr>
          <w:rFonts w:ascii="Arial" w:hAnsi="Arial" w:cs="Arial"/>
          <w:sz w:val="20"/>
          <w:szCs w:val="20"/>
        </w:rPr>
        <w:t xml:space="preserve"> </w:t>
      </w:r>
      <w:r w:rsidR="00A82CDD" w:rsidRPr="5938977B">
        <w:rPr>
          <w:rFonts w:ascii="Arial" w:hAnsi="Arial" w:cs="Arial"/>
          <w:sz w:val="20"/>
          <w:szCs w:val="20"/>
        </w:rPr>
        <w:t xml:space="preserve">arrangement </w:t>
      </w:r>
      <w:r w:rsidRPr="5938977B">
        <w:rPr>
          <w:rFonts w:ascii="Arial" w:hAnsi="Arial" w:cs="Arial"/>
          <w:sz w:val="20"/>
          <w:szCs w:val="20"/>
        </w:rPr>
        <w:t xml:space="preserve">allows you to pay your bill after the due date before the next bill is due. A deferred payment plan is an arrangement between </w:t>
      </w:r>
      <w:r w:rsidR="004963BA" w:rsidRPr="5938977B">
        <w:rPr>
          <w:rFonts w:ascii="Arial" w:hAnsi="Arial" w:cs="Arial"/>
          <w:sz w:val="20"/>
          <w:szCs w:val="20"/>
        </w:rPr>
        <w:t>True Power</w:t>
      </w:r>
      <w:r w:rsidRPr="5938977B">
        <w:rPr>
          <w:rFonts w:ascii="Arial" w:hAnsi="Arial" w:cs="Arial"/>
          <w:sz w:val="20"/>
          <w:szCs w:val="20"/>
        </w:rPr>
        <w:t xml:space="preserve"> and a </w:t>
      </w:r>
      <w:r w:rsidR="00A82CDD" w:rsidRPr="5938977B">
        <w:rPr>
          <w:rFonts w:ascii="Arial" w:hAnsi="Arial" w:cs="Arial"/>
          <w:sz w:val="20"/>
          <w:szCs w:val="20"/>
        </w:rPr>
        <w:t>c</w:t>
      </w:r>
      <w:r w:rsidRPr="5938977B">
        <w:rPr>
          <w:rFonts w:ascii="Arial" w:hAnsi="Arial" w:cs="Arial"/>
          <w:sz w:val="20"/>
          <w:szCs w:val="20"/>
        </w:rPr>
        <w:t xml:space="preserve">ustomer that </w:t>
      </w:r>
      <w:r w:rsidR="00A82CDD" w:rsidRPr="5938977B">
        <w:rPr>
          <w:rFonts w:ascii="Arial" w:hAnsi="Arial" w:cs="Arial"/>
          <w:sz w:val="20"/>
          <w:szCs w:val="20"/>
        </w:rPr>
        <w:t>allows</w:t>
      </w:r>
      <w:r w:rsidRPr="5938977B">
        <w:rPr>
          <w:rFonts w:ascii="Arial" w:hAnsi="Arial" w:cs="Arial"/>
          <w:sz w:val="20"/>
          <w:szCs w:val="20"/>
        </w:rPr>
        <w:t xml:space="preserve"> </w:t>
      </w:r>
      <w:r w:rsidR="00A82CDD" w:rsidRPr="5938977B">
        <w:rPr>
          <w:rFonts w:ascii="Arial" w:hAnsi="Arial" w:cs="Arial"/>
          <w:sz w:val="20"/>
          <w:szCs w:val="20"/>
        </w:rPr>
        <w:t>you</w:t>
      </w:r>
      <w:r w:rsidRPr="5938977B">
        <w:rPr>
          <w:rFonts w:ascii="Arial" w:hAnsi="Arial" w:cs="Arial"/>
          <w:sz w:val="20"/>
          <w:szCs w:val="20"/>
        </w:rPr>
        <w:t xml:space="preserve"> to pay an outstanding bill in installments extend</w:t>
      </w:r>
      <w:r w:rsidR="00A82CDD" w:rsidRPr="5938977B">
        <w:rPr>
          <w:rFonts w:ascii="Arial" w:hAnsi="Arial" w:cs="Arial"/>
          <w:sz w:val="20"/>
          <w:szCs w:val="20"/>
        </w:rPr>
        <w:t>ing</w:t>
      </w:r>
      <w:r w:rsidRPr="5938977B">
        <w:rPr>
          <w:rFonts w:ascii="Arial" w:hAnsi="Arial" w:cs="Arial"/>
          <w:sz w:val="20"/>
          <w:szCs w:val="20"/>
        </w:rPr>
        <w:t xml:space="preserve"> beyond the due date</w:t>
      </w:r>
      <w:r w:rsidR="00A82CDD" w:rsidRPr="5938977B">
        <w:rPr>
          <w:rFonts w:ascii="Arial" w:hAnsi="Arial" w:cs="Arial"/>
          <w:sz w:val="20"/>
          <w:szCs w:val="20"/>
        </w:rPr>
        <w:t xml:space="preserve"> which will be confirmed </w:t>
      </w:r>
      <w:r w:rsidRPr="5938977B">
        <w:rPr>
          <w:rFonts w:ascii="Arial" w:hAnsi="Arial" w:cs="Arial"/>
          <w:sz w:val="20"/>
          <w:szCs w:val="20"/>
        </w:rPr>
        <w:t>in writing.</w:t>
      </w:r>
    </w:p>
    <w:p w14:paraId="2287475A" w14:textId="77777777" w:rsidR="00710AD6" w:rsidRDefault="00710AD6" w:rsidP="00270205">
      <w:pPr>
        <w:spacing w:after="0" w:line="240" w:lineRule="auto"/>
        <w:jc w:val="both"/>
        <w:rPr>
          <w:color w:val="595959" w:themeColor="text1" w:themeTint="A6"/>
          <w:sz w:val="24"/>
          <w:szCs w:val="24"/>
        </w:rPr>
      </w:pPr>
    </w:p>
    <w:p w14:paraId="5DF63D05" w14:textId="4144B702" w:rsidR="00710AD6" w:rsidRPr="00F868C4" w:rsidRDefault="00710AD6" w:rsidP="00270205">
      <w:pPr>
        <w:spacing w:after="0" w:line="240" w:lineRule="auto"/>
        <w:jc w:val="both"/>
        <w:rPr>
          <w:rFonts w:ascii="Arial" w:hAnsi="Arial" w:cs="Arial"/>
          <w:sz w:val="20"/>
          <w:szCs w:val="20"/>
        </w:rPr>
      </w:pPr>
      <w:r w:rsidRPr="5938977B">
        <w:rPr>
          <w:rFonts w:ascii="Arial" w:hAnsi="Arial" w:cs="Arial"/>
          <w:sz w:val="20"/>
          <w:szCs w:val="20"/>
        </w:rPr>
        <w:t>You are eligible for the Deferred Payment Plan (DPP) if you meet the following criteria: 1) No Insufficient Funds payment in the last 30 days. 2)You have no more than 2 (two) Insufficient Funds payments on your account in the last 12 months. 3) You have not received Broken Payment Extensions in the last 90 days. 4)No broken DPP’s in the last 6 (six) months. 5) You also have made the required 50% down payment towards your total owed.</w:t>
      </w:r>
      <w:r w:rsidRPr="5938977B">
        <w:rPr>
          <w:sz w:val="20"/>
          <w:szCs w:val="20"/>
        </w:rPr>
        <w:t xml:space="preserve">  </w:t>
      </w:r>
    </w:p>
    <w:p w14:paraId="79C9CE75" w14:textId="4412B1BC" w:rsidR="5938977B" w:rsidRDefault="5938977B" w:rsidP="5938977B">
      <w:pPr>
        <w:spacing w:after="0" w:line="240" w:lineRule="auto"/>
        <w:jc w:val="both"/>
        <w:rPr>
          <w:rFonts w:ascii="Arial" w:hAnsi="Arial" w:cs="Arial"/>
          <w:sz w:val="20"/>
          <w:szCs w:val="20"/>
        </w:rPr>
      </w:pPr>
    </w:p>
    <w:p w14:paraId="14BB12D8" w14:textId="54B10A30" w:rsidR="5938977B" w:rsidRDefault="15508CCB" w:rsidP="5938977B">
      <w:pPr>
        <w:spacing w:after="0" w:line="240" w:lineRule="auto"/>
        <w:jc w:val="both"/>
        <w:rPr>
          <w:rFonts w:ascii="Arial" w:hAnsi="Arial" w:cs="Arial"/>
          <w:sz w:val="20"/>
          <w:szCs w:val="20"/>
        </w:rPr>
      </w:pPr>
      <w:r w:rsidRPr="5938977B">
        <w:rPr>
          <w:rFonts w:ascii="Arial" w:hAnsi="Arial" w:cs="Arial"/>
          <w:sz w:val="20"/>
          <w:szCs w:val="20"/>
        </w:rPr>
        <w:t>True Power will offer, in compliance and when required by law, Level and Average Billing Programs. Please contact us for updated information on these programs, if available.</w:t>
      </w:r>
    </w:p>
    <w:p w14:paraId="4A8E3B87" w14:textId="77777777" w:rsidR="00334FBD" w:rsidRDefault="00334FBD" w:rsidP="00270205">
      <w:pPr>
        <w:spacing w:after="0" w:line="240" w:lineRule="auto"/>
        <w:jc w:val="both"/>
        <w:rPr>
          <w:rFonts w:ascii="Arial" w:hAnsi="Arial" w:cs="Arial"/>
          <w:sz w:val="20"/>
          <w:szCs w:val="20"/>
        </w:rPr>
      </w:pPr>
    </w:p>
    <w:p w14:paraId="5A5DC35B" w14:textId="36BB4D38" w:rsidR="00F36204" w:rsidRPr="00F868C4" w:rsidRDefault="00A82CDD" w:rsidP="00270205">
      <w:pPr>
        <w:spacing w:after="0" w:line="240" w:lineRule="auto"/>
        <w:jc w:val="both"/>
        <w:rPr>
          <w:rFonts w:ascii="Arial" w:hAnsi="Arial" w:cs="Arial"/>
          <w:sz w:val="20"/>
          <w:szCs w:val="20"/>
        </w:rPr>
      </w:pPr>
      <w:r w:rsidRPr="00F868C4">
        <w:rPr>
          <w:rFonts w:ascii="Arial" w:hAnsi="Arial" w:cs="Arial"/>
          <w:sz w:val="20"/>
          <w:szCs w:val="20"/>
        </w:rPr>
        <w:t>I</w:t>
      </w:r>
      <w:r w:rsidR="003E387E" w:rsidRPr="00F868C4">
        <w:rPr>
          <w:rFonts w:ascii="Arial" w:hAnsi="Arial" w:cs="Arial"/>
          <w:sz w:val="20"/>
          <w:szCs w:val="20"/>
        </w:rPr>
        <w:t>f you need help paying your bill, you may qualify for additional low-income energy assistance programs in your community.</w:t>
      </w:r>
      <w:r w:rsidRPr="00F868C4">
        <w:rPr>
          <w:rFonts w:ascii="Arial" w:hAnsi="Arial" w:cs="Arial"/>
          <w:sz w:val="20"/>
          <w:szCs w:val="20"/>
        </w:rPr>
        <w:t xml:space="preserve"> </w:t>
      </w:r>
    </w:p>
    <w:p w14:paraId="7140916F" w14:textId="77777777" w:rsidR="00334FBD" w:rsidRDefault="00334FBD" w:rsidP="00270205">
      <w:pPr>
        <w:spacing w:after="0" w:line="240" w:lineRule="auto"/>
        <w:jc w:val="both"/>
        <w:rPr>
          <w:rFonts w:ascii="Arial" w:hAnsi="Arial" w:cs="Arial"/>
          <w:b/>
          <w:bCs/>
          <w:sz w:val="20"/>
          <w:szCs w:val="20"/>
        </w:rPr>
      </w:pPr>
    </w:p>
    <w:p w14:paraId="5A91235D" w14:textId="4D8E903F" w:rsidR="00F36204"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Disconnection of Service for Nonpayment </w:t>
      </w:r>
    </w:p>
    <w:p w14:paraId="1C74109F" w14:textId="77777777" w:rsidR="00334FBD" w:rsidRDefault="00334FBD" w:rsidP="00270205">
      <w:pPr>
        <w:spacing w:after="0" w:line="240" w:lineRule="auto"/>
        <w:jc w:val="both"/>
        <w:rPr>
          <w:rFonts w:ascii="Arial" w:hAnsi="Arial" w:cs="Arial"/>
          <w:sz w:val="20"/>
          <w:szCs w:val="20"/>
        </w:rPr>
      </w:pPr>
    </w:p>
    <w:p w14:paraId="61D507C7" w14:textId="55183347" w:rsidR="00DA36FE" w:rsidRPr="00F868C4" w:rsidRDefault="00DA36FE" w:rsidP="00270205">
      <w:pPr>
        <w:spacing w:after="0" w:line="240" w:lineRule="auto"/>
        <w:jc w:val="both"/>
        <w:rPr>
          <w:rFonts w:ascii="Arial" w:hAnsi="Arial" w:cs="Arial"/>
          <w:sz w:val="20"/>
          <w:szCs w:val="20"/>
        </w:rPr>
      </w:pPr>
      <w:r w:rsidRPr="00F868C4">
        <w:rPr>
          <w:rFonts w:ascii="Arial" w:hAnsi="Arial" w:cs="Arial"/>
          <w:sz w:val="20"/>
          <w:szCs w:val="20"/>
        </w:rPr>
        <w:t xml:space="preserve">By providing telephone numbers to True Power, you are consenting to being contacted on </w:t>
      </w:r>
      <w:r w:rsidR="0075675B" w:rsidRPr="00F868C4">
        <w:rPr>
          <w:rFonts w:ascii="Arial" w:hAnsi="Arial" w:cs="Arial"/>
          <w:sz w:val="20"/>
          <w:szCs w:val="20"/>
        </w:rPr>
        <w:t xml:space="preserve">phone </w:t>
      </w:r>
      <w:r w:rsidRPr="00F868C4">
        <w:rPr>
          <w:rFonts w:ascii="Arial" w:hAnsi="Arial" w:cs="Arial"/>
          <w:sz w:val="20"/>
          <w:szCs w:val="20"/>
        </w:rPr>
        <w:t xml:space="preserve">numbers </w:t>
      </w:r>
      <w:r w:rsidR="0075675B" w:rsidRPr="00F868C4">
        <w:rPr>
          <w:rFonts w:ascii="Arial" w:hAnsi="Arial" w:cs="Arial"/>
          <w:sz w:val="20"/>
          <w:szCs w:val="20"/>
        </w:rPr>
        <w:t xml:space="preserve">provided </w:t>
      </w:r>
      <w:r w:rsidRPr="00F868C4">
        <w:rPr>
          <w:rFonts w:ascii="Arial" w:hAnsi="Arial" w:cs="Arial"/>
          <w:sz w:val="20"/>
          <w:szCs w:val="20"/>
        </w:rPr>
        <w:t xml:space="preserve">for any purpose related to your account, including debt-collection, </w:t>
      </w:r>
      <w:r w:rsidR="0075675B" w:rsidRPr="00F868C4">
        <w:rPr>
          <w:rFonts w:ascii="Arial" w:hAnsi="Arial" w:cs="Arial"/>
          <w:sz w:val="20"/>
          <w:szCs w:val="20"/>
        </w:rPr>
        <w:t xml:space="preserve">either </w:t>
      </w:r>
      <w:r w:rsidRPr="00F868C4">
        <w:rPr>
          <w:rFonts w:ascii="Arial" w:hAnsi="Arial" w:cs="Arial"/>
          <w:sz w:val="20"/>
          <w:szCs w:val="20"/>
        </w:rPr>
        <w:t xml:space="preserve">by a live person or automated service. </w:t>
      </w:r>
    </w:p>
    <w:p w14:paraId="5F37F893" w14:textId="77777777" w:rsidR="00334FBD" w:rsidRDefault="00334FBD" w:rsidP="00270205">
      <w:pPr>
        <w:spacing w:after="0" w:line="240" w:lineRule="auto"/>
        <w:jc w:val="both"/>
        <w:rPr>
          <w:rFonts w:ascii="Arial" w:hAnsi="Arial" w:cs="Arial"/>
          <w:sz w:val="20"/>
          <w:szCs w:val="20"/>
        </w:rPr>
      </w:pPr>
    </w:p>
    <w:p w14:paraId="04B32384" w14:textId="2BAE77D5" w:rsidR="00DA36FE" w:rsidRPr="00F868C4" w:rsidRDefault="0075675B" w:rsidP="00270205">
      <w:pPr>
        <w:spacing w:after="0" w:line="240" w:lineRule="auto"/>
        <w:jc w:val="both"/>
        <w:rPr>
          <w:rFonts w:ascii="Arial" w:hAnsi="Arial" w:cs="Arial"/>
          <w:sz w:val="20"/>
          <w:szCs w:val="20"/>
        </w:rPr>
      </w:pPr>
      <w:r w:rsidRPr="00F868C4">
        <w:rPr>
          <w:rFonts w:ascii="Arial" w:hAnsi="Arial" w:cs="Arial"/>
          <w:sz w:val="20"/>
          <w:szCs w:val="20"/>
        </w:rPr>
        <w:t>W</w:t>
      </w:r>
      <w:r w:rsidR="00DA36FE" w:rsidRPr="00F868C4">
        <w:rPr>
          <w:rFonts w:ascii="Arial" w:hAnsi="Arial" w:cs="Arial"/>
          <w:sz w:val="20"/>
          <w:szCs w:val="20"/>
        </w:rPr>
        <w:t>e will make every effort to keep you informed</w:t>
      </w:r>
      <w:r w:rsidRPr="00F868C4">
        <w:rPr>
          <w:rFonts w:ascii="Arial" w:hAnsi="Arial" w:cs="Arial"/>
          <w:sz w:val="20"/>
          <w:szCs w:val="20"/>
        </w:rPr>
        <w:t xml:space="preserve"> regarding your account. True Power</w:t>
      </w:r>
      <w:r w:rsidR="00DA36FE" w:rsidRPr="00F868C4">
        <w:rPr>
          <w:rFonts w:ascii="Arial" w:hAnsi="Arial" w:cs="Arial"/>
          <w:sz w:val="20"/>
          <w:szCs w:val="20"/>
        </w:rPr>
        <w:t xml:space="preserve"> has no obligation to resend any account communication to you, whether required or optional, if your message could not be delivered to you </w:t>
      </w:r>
      <w:proofErr w:type="gramStart"/>
      <w:r w:rsidR="00DA36FE" w:rsidRPr="00F868C4">
        <w:rPr>
          <w:rFonts w:ascii="Arial" w:hAnsi="Arial" w:cs="Arial"/>
          <w:sz w:val="20"/>
          <w:szCs w:val="20"/>
        </w:rPr>
        <w:t>as a result of</w:t>
      </w:r>
      <w:proofErr w:type="gramEnd"/>
      <w:r w:rsidR="00DA36FE" w:rsidRPr="00F868C4">
        <w:rPr>
          <w:rFonts w:ascii="Arial" w:hAnsi="Arial" w:cs="Arial"/>
          <w:sz w:val="20"/>
          <w:szCs w:val="20"/>
        </w:rPr>
        <w:t xml:space="preserve"> your failure to establish, maintain or update your email account or phone number. Your failure to maintain or update the email address or phone number associated with your account could result in missing important account notices and the disconnection of your electric service.</w:t>
      </w:r>
    </w:p>
    <w:p w14:paraId="42AFDFFF" w14:textId="77777777" w:rsidR="00334FBD" w:rsidRDefault="00334FBD" w:rsidP="00270205">
      <w:pPr>
        <w:spacing w:after="0" w:line="240" w:lineRule="auto"/>
        <w:jc w:val="both"/>
        <w:rPr>
          <w:rFonts w:ascii="Arial" w:hAnsi="Arial" w:cs="Arial"/>
          <w:sz w:val="20"/>
          <w:szCs w:val="20"/>
        </w:rPr>
      </w:pPr>
    </w:p>
    <w:p w14:paraId="522A3620" w14:textId="01480336" w:rsidR="00F36204" w:rsidRPr="00F868C4" w:rsidRDefault="0075675B" w:rsidP="00270205">
      <w:pPr>
        <w:spacing w:after="0" w:line="240" w:lineRule="auto"/>
        <w:jc w:val="both"/>
        <w:rPr>
          <w:rFonts w:ascii="Arial" w:hAnsi="Arial" w:cs="Arial"/>
          <w:sz w:val="20"/>
          <w:szCs w:val="20"/>
        </w:rPr>
      </w:pPr>
      <w:r w:rsidRPr="00F868C4">
        <w:rPr>
          <w:rFonts w:ascii="Arial" w:hAnsi="Arial" w:cs="Arial"/>
          <w:sz w:val="20"/>
          <w:szCs w:val="20"/>
        </w:rPr>
        <w:t>Upon failure to make a payment,</w:t>
      </w:r>
      <w:r w:rsidR="003E387E" w:rsidRPr="00F868C4">
        <w:rPr>
          <w:rFonts w:ascii="Arial" w:hAnsi="Arial" w:cs="Arial"/>
          <w:sz w:val="20"/>
          <w:szCs w:val="20"/>
        </w:rPr>
        <w:t xml:space="preserve"> </w:t>
      </w:r>
      <w:r w:rsidR="004963BA" w:rsidRPr="00F868C4">
        <w:rPr>
          <w:rFonts w:ascii="Arial" w:hAnsi="Arial" w:cs="Arial"/>
          <w:sz w:val="20"/>
          <w:szCs w:val="20"/>
        </w:rPr>
        <w:t>True Power</w:t>
      </w:r>
      <w:r w:rsidR="003E387E" w:rsidRPr="00F868C4">
        <w:rPr>
          <w:rFonts w:ascii="Arial" w:hAnsi="Arial" w:cs="Arial"/>
          <w:sz w:val="20"/>
          <w:szCs w:val="20"/>
        </w:rPr>
        <w:t xml:space="preserve"> may order the TDSP to disconnect electric service to the </w:t>
      </w:r>
      <w:r w:rsidR="00A82CDD" w:rsidRPr="00F868C4">
        <w:rPr>
          <w:rFonts w:ascii="Arial" w:hAnsi="Arial" w:cs="Arial"/>
          <w:sz w:val="20"/>
          <w:szCs w:val="20"/>
        </w:rPr>
        <w:t>location</w:t>
      </w:r>
      <w:r w:rsidR="00006815" w:rsidRPr="00F868C4">
        <w:rPr>
          <w:rFonts w:ascii="Arial" w:hAnsi="Arial" w:cs="Arial"/>
          <w:sz w:val="20"/>
          <w:szCs w:val="20"/>
        </w:rPr>
        <w:t>/</w:t>
      </w:r>
      <w:r w:rsidR="00A82CDD" w:rsidRPr="00F868C4">
        <w:rPr>
          <w:rFonts w:ascii="Arial" w:hAnsi="Arial" w:cs="Arial"/>
          <w:sz w:val="20"/>
          <w:szCs w:val="20"/>
        </w:rPr>
        <w:t>s</w:t>
      </w:r>
      <w:r w:rsidR="003E387E" w:rsidRPr="00F868C4">
        <w:rPr>
          <w:rFonts w:ascii="Arial" w:hAnsi="Arial" w:cs="Arial"/>
          <w:sz w:val="20"/>
          <w:szCs w:val="20"/>
        </w:rPr>
        <w:t xml:space="preserve"> served under this Agreement. You will be liable to </w:t>
      </w:r>
      <w:r w:rsidR="004963BA" w:rsidRPr="00F868C4">
        <w:rPr>
          <w:rFonts w:ascii="Arial" w:hAnsi="Arial" w:cs="Arial"/>
          <w:sz w:val="20"/>
          <w:szCs w:val="20"/>
        </w:rPr>
        <w:t>True Power</w:t>
      </w:r>
      <w:r w:rsidR="003E387E" w:rsidRPr="00F868C4">
        <w:rPr>
          <w:rFonts w:ascii="Arial" w:hAnsi="Arial" w:cs="Arial"/>
          <w:sz w:val="20"/>
          <w:szCs w:val="20"/>
        </w:rPr>
        <w:t xml:space="preserve"> for all billed amounts and any charges associated with disconnection of service for nonpayment and reconnection. We </w:t>
      </w:r>
      <w:r w:rsidRPr="00F868C4">
        <w:rPr>
          <w:rFonts w:ascii="Arial" w:hAnsi="Arial" w:cs="Arial"/>
          <w:sz w:val="20"/>
          <w:szCs w:val="20"/>
        </w:rPr>
        <w:t>have</w:t>
      </w:r>
      <w:r w:rsidR="003E387E" w:rsidRPr="00F868C4">
        <w:rPr>
          <w:rFonts w:ascii="Arial" w:hAnsi="Arial" w:cs="Arial"/>
          <w:sz w:val="20"/>
          <w:szCs w:val="20"/>
        </w:rPr>
        <w:t xml:space="preserve"> the right to pursue all legal </w:t>
      </w:r>
      <w:r w:rsidRPr="00F868C4">
        <w:rPr>
          <w:rFonts w:ascii="Arial" w:hAnsi="Arial" w:cs="Arial"/>
          <w:sz w:val="20"/>
          <w:szCs w:val="20"/>
        </w:rPr>
        <w:t>actions</w:t>
      </w:r>
      <w:r w:rsidR="003E387E" w:rsidRPr="00F868C4">
        <w:rPr>
          <w:rFonts w:ascii="Arial" w:hAnsi="Arial" w:cs="Arial"/>
          <w:sz w:val="20"/>
          <w:szCs w:val="20"/>
        </w:rPr>
        <w:t xml:space="preserve"> to collect any amounts owed. </w:t>
      </w:r>
    </w:p>
    <w:p w14:paraId="240D403F" w14:textId="77777777" w:rsidR="00334FBD" w:rsidRDefault="00334FBD" w:rsidP="00270205">
      <w:pPr>
        <w:spacing w:after="0" w:line="240" w:lineRule="auto"/>
        <w:jc w:val="both"/>
        <w:rPr>
          <w:rFonts w:ascii="Arial" w:hAnsi="Arial" w:cs="Arial"/>
          <w:sz w:val="20"/>
          <w:szCs w:val="20"/>
        </w:rPr>
      </w:pPr>
    </w:p>
    <w:p w14:paraId="136706FA" w14:textId="71E1075B" w:rsidR="00334FBD" w:rsidRDefault="00642673" w:rsidP="5938977B">
      <w:pPr>
        <w:spacing w:after="0" w:line="240" w:lineRule="auto"/>
        <w:jc w:val="both"/>
        <w:rPr>
          <w:rFonts w:ascii="Arial" w:hAnsi="Arial" w:cs="Arial"/>
          <w:sz w:val="20"/>
          <w:szCs w:val="20"/>
        </w:rPr>
      </w:pPr>
      <w:r w:rsidRPr="5938977B">
        <w:rPr>
          <w:rFonts w:ascii="Arial" w:hAnsi="Arial" w:cs="Arial"/>
          <w:sz w:val="20"/>
          <w:szCs w:val="20"/>
        </w:rPr>
        <w:t>If</w:t>
      </w:r>
      <w:r w:rsidR="003E387E" w:rsidRPr="5938977B">
        <w:rPr>
          <w:rFonts w:ascii="Arial" w:hAnsi="Arial" w:cs="Arial"/>
          <w:sz w:val="20"/>
          <w:szCs w:val="20"/>
        </w:rPr>
        <w:t xml:space="preserve"> you have more than one agreement with </w:t>
      </w:r>
      <w:r w:rsidR="004963BA" w:rsidRPr="5938977B">
        <w:rPr>
          <w:rFonts w:ascii="Arial" w:hAnsi="Arial" w:cs="Arial"/>
          <w:sz w:val="20"/>
          <w:szCs w:val="20"/>
        </w:rPr>
        <w:t>True Power</w:t>
      </w:r>
      <w:r w:rsidR="003E387E" w:rsidRPr="5938977B">
        <w:rPr>
          <w:rFonts w:ascii="Arial" w:hAnsi="Arial" w:cs="Arial"/>
          <w:sz w:val="20"/>
          <w:szCs w:val="20"/>
        </w:rPr>
        <w:t xml:space="preserve"> for service to ESI IDs not receiving service under this Agreement, any failure to pay under another agreement with </w:t>
      </w:r>
      <w:r w:rsidR="004963BA" w:rsidRPr="5938977B">
        <w:rPr>
          <w:rFonts w:ascii="Arial" w:hAnsi="Arial" w:cs="Arial"/>
          <w:sz w:val="20"/>
          <w:szCs w:val="20"/>
        </w:rPr>
        <w:t>True Power</w:t>
      </w:r>
      <w:r w:rsidR="003E387E" w:rsidRPr="5938977B">
        <w:rPr>
          <w:rFonts w:ascii="Arial" w:hAnsi="Arial" w:cs="Arial"/>
          <w:sz w:val="20"/>
          <w:szCs w:val="20"/>
        </w:rPr>
        <w:t xml:space="preserve"> will constitute a default under this Agreement and shall give </w:t>
      </w:r>
      <w:r w:rsidR="004963BA" w:rsidRPr="5938977B">
        <w:rPr>
          <w:rFonts w:ascii="Arial" w:hAnsi="Arial" w:cs="Arial"/>
          <w:sz w:val="20"/>
          <w:szCs w:val="20"/>
        </w:rPr>
        <w:t>True Power</w:t>
      </w:r>
      <w:r w:rsidR="003E387E" w:rsidRPr="5938977B">
        <w:rPr>
          <w:rFonts w:ascii="Arial" w:hAnsi="Arial" w:cs="Arial"/>
          <w:sz w:val="20"/>
          <w:szCs w:val="20"/>
        </w:rPr>
        <w:t xml:space="preserve"> the right to terminate this Agreement and seek any other remedy available to </w:t>
      </w:r>
      <w:r w:rsidR="004963BA" w:rsidRPr="5938977B">
        <w:rPr>
          <w:rFonts w:ascii="Arial" w:hAnsi="Arial" w:cs="Arial"/>
          <w:sz w:val="20"/>
          <w:szCs w:val="20"/>
        </w:rPr>
        <w:t>True Power</w:t>
      </w:r>
      <w:r w:rsidR="003E387E" w:rsidRPr="5938977B">
        <w:rPr>
          <w:rFonts w:ascii="Arial" w:hAnsi="Arial" w:cs="Arial"/>
          <w:sz w:val="20"/>
          <w:szCs w:val="20"/>
        </w:rPr>
        <w:t xml:space="preserve"> at law or in equity. </w:t>
      </w:r>
    </w:p>
    <w:p w14:paraId="6E17E444" w14:textId="77777777" w:rsidR="00334FBD" w:rsidRDefault="00334FBD" w:rsidP="00270205">
      <w:pPr>
        <w:spacing w:after="0" w:line="240" w:lineRule="auto"/>
        <w:jc w:val="both"/>
        <w:rPr>
          <w:rFonts w:ascii="Arial" w:hAnsi="Arial" w:cs="Arial"/>
          <w:b/>
          <w:bCs/>
          <w:sz w:val="20"/>
          <w:szCs w:val="20"/>
        </w:rPr>
      </w:pPr>
    </w:p>
    <w:p w14:paraId="1D5CFF4E" w14:textId="6CAAC36B" w:rsidR="00F36204"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Credit Eligibility &amp; Deposits </w:t>
      </w:r>
    </w:p>
    <w:p w14:paraId="13988C9E" w14:textId="77777777" w:rsidR="00334FBD" w:rsidRDefault="00334FBD" w:rsidP="00270205">
      <w:pPr>
        <w:spacing w:after="0" w:line="240" w:lineRule="auto"/>
        <w:jc w:val="both"/>
        <w:rPr>
          <w:rFonts w:ascii="Arial" w:hAnsi="Arial" w:cs="Arial"/>
          <w:sz w:val="20"/>
          <w:szCs w:val="20"/>
        </w:rPr>
      </w:pPr>
    </w:p>
    <w:p w14:paraId="54EEBA02" w14:textId="259D0369" w:rsidR="000E19DF" w:rsidRPr="00F868C4" w:rsidRDefault="000E19DF" w:rsidP="00270205">
      <w:pPr>
        <w:spacing w:after="0" w:line="240" w:lineRule="auto"/>
        <w:jc w:val="both"/>
        <w:rPr>
          <w:rFonts w:ascii="Arial" w:hAnsi="Arial" w:cs="Arial"/>
          <w:sz w:val="20"/>
          <w:szCs w:val="20"/>
        </w:rPr>
      </w:pPr>
      <w:r w:rsidRPr="00F868C4">
        <w:rPr>
          <w:rFonts w:ascii="Arial" w:hAnsi="Arial" w:cs="Arial"/>
          <w:sz w:val="20"/>
          <w:szCs w:val="20"/>
        </w:rPr>
        <w:t>Once you apply for service, y</w:t>
      </w:r>
      <w:r w:rsidR="003E387E" w:rsidRPr="00F868C4">
        <w:rPr>
          <w:rFonts w:ascii="Arial" w:hAnsi="Arial" w:cs="Arial"/>
          <w:sz w:val="20"/>
          <w:szCs w:val="20"/>
        </w:rPr>
        <w:t xml:space="preserve">ou agree that </w:t>
      </w:r>
      <w:r w:rsidR="004963BA" w:rsidRPr="00F868C4">
        <w:rPr>
          <w:rFonts w:ascii="Arial" w:hAnsi="Arial" w:cs="Arial"/>
          <w:sz w:val="20"/>
          <w:szCs w:val="20"/>
        </w:rPr>
        <w:t>True Power</w:t>
      </w:r>
      <w:r w:rsidR="003E387E" w:rsidRPr="00F868C4">
        <w:rPr>
          <w:rFonts w:ascii="Arial" w:hAnsi="Arial" w:cs="Arial"/>
          <w:sz w:val="20"/>
          <w:szCs w:val="20"/>
        </w:rPr>
        <w:t xml:space="preserve"> may check your personal credit. Failure to demonstrate satisfactory credit, will allow </w:t>
      </w:r>
      <w:r w:rsidR="004963BA" w:rsidRPr="00F868C4">
        <w:rPr>
          <w:rFonts w:ascii="Arial" w:hAnsi="Arial" w:cs="Arial"/>
          <w:sz w:val="20"/>
          <w:szCs w:val="20"/>
        </w:rPr>
        <w:t>True Power</w:t>
      </w:r>
      <w:r w:rsidR="003E387E" w:rsidRPr="00F868C4">
        <w:rPr>
          <w:rFonts w:ascii="Arial" w:hAnsi="Arial" w:cs="Arial"/>
          <w:sz w:val="20"/>
          <w:szCs w:val="20"/>
        </w:rPr>
        <w:t xml:space="preserve"> to require a deposit prior to receiving service. </w:t>
      </w:r>
    </w:p>
    <w:p w14:paraId="4264534C" w14:textId="77777777" w:rsidR="00334FBD" w:rsidRDefault="00334FBD" w:rsidP="00270205">
      <w:pPr>
        <w:spacing w:after="0" w:line="240" w:lineRule="auto"/>
        <w:jc w:val="both"/>
        <w:rPr>
          <w:rFonts w:ascii="Arial" w:hAnsi="Arial" w:cs="Arial"/>
          <w:sz w:val="20"/>
          <w:szCs w:val="20"/>
        </w:rPr>
      </w:pPr>
    </w:p>
    <w:p w14:paraId="1AD8DB9D" w14:textId="1E306A22" w:rsidR="000E19DF" w:rsidRPr="00F868C4" w:rsidRDefault="003E387E" w:rsidP="00270205">
      <w:pPr>
        <w:spacing w:after="0" w:line="240" w:lineRule="auto"/>
        <w:jc w:val="both"/>
        <w:rPr>
          <w:rFonts w:ascii="Arial" w:hAnsi="Arial" w:cs="Arial"/>
          <w:sz w:val="20"/>
          <w:szCs w:val="20"/>
        </w:rPr>
      </w:pPr>
      <w:r w:rsidRPr="72EFBE87">
        <w:rPr>
          <w:rFonts w:ascii="Arial" w:hAnsi="Arial" w:cs="Arial"/>
          <w:sz w:val="20"/>
          <w:szCs w:val="20"/>
        </w:rPr>
        <w:t>You will not be required to pay an initial deposit</w:t>
      </w:r>
      <w:r w:rsidR="000E19DF" w:rsidRPr="72EFBE87">
        <w:rPr>
          <w:rFonts w:ascii="Arial" w:hAnsi="Arial" w:cs="Arial"/>
          <w:sz w:val="20"/>
          <w:szCs w:val="20"/>
        </w:rPr>
        <w:t>:</w:t>
      </w:r>
    </w:p>
    <w:p w14:paraId="2B4B5E59" w14:textId="77777777" w:rsidR="00334FBD" w:rsidRDefault="00334FBD" w:rsidP="00334FBD">
      <w:pPr>
        <w:pStyle w:val="ListParagraph"/>
        <w:spacing w:after="0" w:line="240" w:lineRule="auto"/>
        <w:jc w:val="both"/>
        <w:rPr>
          <w:rFonts w:ascii="Arial" w:hAnsi="Arial" w:cs="Arial"/>
          <w:sz w:val="20"/>
          <w:szCs w:val="20"/>
        </w:rPr>
      </w:pPr>
    </w:p>
    <w:p w14:paraId="372B9257" w14:textId="1DDC6640" w:rsidR="000E19DF" w:rsidRPr="00F868C4" w:rsidRDefault="000E19DF" w:rsidP="00270205">
      <w:pPr>
        <w:pStyle w:val="ListParagraph"/>
        <w:numPr>
          <w:ilvl w:val="0"/>
          <w:numId w:val="1"/>
        </w:numPr>
        <w:spacing w:after="0" w:line="240" w:lineRule="auto"/>
        <w:jc w:val="both"/>
        <w:rPr>
          <w:rFonts w:ascii="Arial" w:hAnsi="Arial" w:cs="Arial"/>
          <w:sz w:val="20"/>
          <w:szCs w:val="20"/>
        </w:rPr>
      </w:pPr>
      <w:r w:rsidRPr="00F868C4">
        <w:rPr>
          <w:rFonts w:ascii="Arial" w:hAnsi="Arial" w:cs="Arial"/>
          <w:sz w:val="20"/>
          <w:szCs w:val="20"/>
        </w:rPr>
        <w:t>I</w:t>
      </w:r>
      <w:r w:rsidR="003E387E" w:rsidRPr="00F868C4">
        <w:rPr>
          <w:rFonts w:ascii="Arial" w:hAnsi="Arial" w:cs="Arial"/>
          <w:sz w:val="20"/>
          <w:szCs w:val="20"/>
        </w:rPr>
        <w:t>f you are at least 65 years of age</w:t>
      </w:r>
      <w:r w:rsidRPr="00F868C4">
        <w:rPr>
          <w:rFonts w:ascii="Arial" w:hAnsi="Arial" w:cs="Arial"/>
          <w:sz w:val="20"/>
          <w:szCs w:val="20"/>
        </w:rPr>
        <w:t>,</w:t>
      </w:r>
    </w:p>
    <w:p w14:paraId="3165AC0F" w14:textId="79E5B564" w:rsidR="000E19DF" w:rsidRPr="00F868C4" w:rsidRDefault="000E19DF" w:rsidP="00270205">
      <w:pPr>
        <w:pStyle w:val="ListParagraph"/>
        <w:numPr>
          <w:ilvl w:val="0"/>
          <w:numId w:val="1"/>
        </w:numPr>
        <w:spacing w:after="0" w:line="240" w:lineRule="auto"/>
        <w:jc w:val="both"/>
        <w:rPr>
          <w:rFonts w:ascii="Arial" w:hAnsi="Arial" w:cs="Arial"/>
          <w:sz w:val="20"/>
          <w:szCs w:val="20"/>
        </w:rPr>
      </w:pPr>
      <w:r w:rsidRPr="00F868C4">
        <w:rPr>
          <w:rFonts w:ascii="Arial" w:hAnsi="Arial" w:cs="Arial"/>
          <w:sz w:val="20"/>
          <w:szCs w:val="20"/>
        </w:rPr>
        <w:t>Y</w:t>
      </w:r>
      <w:r w:rsidR="003E387E" w:rsidRPr="00F868C4">
        <w:rPr>
          <w:rFonts w:ascii="Arial" w:hAnsi="Arial" w:cs="Arial"/>
          <w:sz w:val="20"/>
          <w:szCs w:val="20"/>
        </w:rPr>
        <w:t xml:space="preserve">ou do not have a current delinquent balance with your current REP, </w:t>
      </w:r>
    </w:p>
    <w:p w14:paraId="175B8939" w14:textId="2DAC0715" w:rsidR="00006815" w:rsidRPr="00F868C4" w:rsidRDefault="000E19DF" w:rsidP="00270205">
      <w:pPr>
        <w:pStyle w:val="ListParagraph"/>
        <w:numPr>
          <w:ilvl w:val="0"/>
          <w:numId w:val="1"/>
        </w:numPr>
        <w:spacing w:after="0" w:line="240" w:lineRule="auto"/>
        <w:jc w:val="both"/>
        <w:rPr>
          <w:rFonts w:ascii="Arial" w:hAnsi="Arial" w:cs="Arial"/>
          <w:sz w:val="20"/>
          <w:szCs w:val="20"/>
        </w:rPr>
      </w:pPr>
      <w:r w:rsidRPr="00F868C4">
        <w:rPr>
          <w:rFonts w:ascii="Arial" w:hAnsi="Arial" w:cs="Arial"/>
          <w:sz w:val="20"/>
          <w:szCs w:val="20"/>
        </w:rPr>
        <w:t>Or</w:t>
      </w:r>
      <w:r w:rsidR="003E387E" w:rsidRPr="00F868C4">
        <w:rPr>
          <w:rFonts w:ascii="Arial" w:hAnsi="Arial" w:cs="Arial"/>
          <w:sz w:val="20"/>
          <w:szCs w:val="20"/>
        </w:rPr>
        <w:t xml:space="preserve"> if you have been a victim of family violence and can provide a certification letter pursuant to PUCT Substantive Rule §25.478(a)(3)(D)</w:t>
      </w:r>
      <w:r w:rsidR="00006815" w:rsidRPr="00F868C4">
        <w:rPr>
          <w:rFonts w:ascii="Arial" w:hAnsi="Arial" w:cs="Arial"/>
          <w:sz w:val="20"/>
          <w:szCs w:val="20"/>
        </w:rPr>
        <w:t>:</w:t>
      </w:r>
      <w:r w:rsidR="003E387E" w:rsidRPr="00F868C4">
        <w:rPr>
          <w:rFonts w:ascii="Arial" w:hAnsi="Arial" w:cs="Arial"/>
          <w:sz w:val="20"/>
          <w:szCs w:val="20"/>
        </w:rPr>
        <w:t xml:space="preserve"> </w:t>
      </w:r>
    </w:p>
    <w:p w14:paraId="0B9384A0" w14:textId="619B4217" w:rsidR="00F36204" w:rsidRPr="00F868C4" w:rsidRDefault="003E387E" w:rsidP="00270205">
      <w:pPr>
        <w:pStyle w:val="ListParagraph"/>
        <w:spacing w:after="0" w:line="240" w:lineRule="auto"/>
        <w:jc w:val="both"/>
        <w:rPr>
          <w:rFonts w:ascii="Arial" w:hAnsi="Arial" w:cs="Arial"/>
          <w:sz w:val="20"/>
          <w:szCs w:val="20"/>
        </w:rPr>
      </w:pPr>
      <w:r w:rsidRPr="00F868C4">
        <w:rPr>
          <w:rFonts w:ascii="Arial" w:hAnsi="Arial" w:cs="Arial"/>
          <w:sz w:val="20"/>
          <w:szCs w:val="20"/>
        </w:rPr>
        <w:t xml:space="preserve">http://www.puc.texas.gov/agency/rulesnlaws/subrules/electric/25.478/25.478.pdf </w:t>
      </w:r>
    </w:p>
    <w:p w14:paraId="7DD96DD8" w14:textId="77777777" w:rsidR="000E19DF" w:rsidRPr="00F868C4" w:rsidRDefault="000E19DF" w:rsidP="00270205">
      <w:pPr>
        <w:pStyle w:val="ListParagraph"/>
        <w:spacing w:after="0" w:line="240" w:lineRule="auto"/>
        <w:jc w:val="both"/>
        <w:rPr>
          <w:rFonts w:ascii="Arial" w:hAnsi="Arial" w:cs="Arial"/>
          <w:sz w:val="20"/>
          <w:szCs w:val="20"/>
        </w:rPr>
      </w:pPr>
    </w:p>
    <w:p w14:paraId="264A0B47" w14:textId="42F20DCF" w:rsidR="0027223D" w:rsidRDefault="000E19DF" w:rsidP="00270205">
      <w:pPr>
        <w:spacing w:after="0" w:line="240" w:lineRule="auto"/>
        <w:jc w:val="both"/>
        <w:rPr>
          <w:rFonts w:ascii="Arial" w:hAnsi="Arial" w:cs="Arial"/>
          <w:sz w:val="20"/>
          <w:szCs w:val="20"/>
        </w:rPr>
      </w:pPr>
      <w:r w:rsidRPr="5938977B">
        <w:rPr>
          <w:rFonts w:ascii="Arial" w:hAnsi="Arial" w:cs="Arial"/>
          <w:sz w:val="20"/>
          <w:szCs w:val="20"/>
        </w:rPr>
        <w:lastRenderedPageBreak/>
        <w:t>Y</w:t>
      </w:r>
      <w:r w:rsidR="003E387E" w:rsidRPr="5938977B">
        <w:rPr>
          <w:rFonts w:ascii="Arial" w:hAnsi="Arial" w:cs="Arial"/>
          <w:sz w:val="20"/>
          <w:szCs w:val="20"/>
        </w:rPr>
        <w:t>ou may be required to pay a deposit once service has begun if you have paid late twice or been disconnected during the previous twelve (12) months. The total amount of all deposits required shall not exceed an amount equivalent to the greater of one-fifth of the estimated annual billing for electric service or the sum of the estimated billings for electric service for the next two (2) months. Upon termination of the contract or twelve (12) consecutive on-time payments, the deposit, less any money owed, will be returned to the Customer.</w:t>
      </w:r>
    </w:p>
    <w:p w14:paraId="258F82B1" w14:textId="0D95847D" w:rsidR="00710AD6" w:rsidRDefault="00710AD6" w:rsidP="00270205">
      <w:pPr>
        <w:spacing w:after="0" w:line="240" w:lineRule="auto"/>
        <w:jc w:val="both"/>
        <w:rPr>
          <w:rFonts w:ascii="Arial" w:hAnsi="Arial" w:cs="Arial"/>
          <w:sz w:val="20"/>
          <w:szCs w:val="20"/>
        </w:rPr>
      </w:pPr>
    </w:p>
    <w:p w14:paraId="2A759CBD" w14:textId="66A5F290" w:rsidR="00710AD6" w:rsidRPr="00710AD6" w:rsidRDefault="00710AD6" w:rsidP="00710AD6">
      <w:pPr>
        <w:pStyle w:val="Default"/>
        <w:rPr>
          <w:color w:val="auto"/>
          <w:sz w:val="20"/>
          <w:szCs w:val="20"/>
        </w:rPr>
      </w:pPr>
      <w:r w:rsidRPr="5938977B">
        <w:rPr>
          <w:color w:val="auto"/>
          <w:sz w:val="20"/>
          <w:szCs w:val="20"/>
        </w:rPr>
        <w:t xml:space="preserve">If we hold your cash deposit longer than </w:t>
      </w:r>
      <w:r w:rsidR="4573437D" w:rsidRPr="5938977B">
        <w:rPr>
          <w:color w:val="auto"/>
          <w:sz w:val="20"/>
          <w:szCs w:val="20"/>
        </w:rPr>
        <w:t>thirty (</w:t>
      </w:r>
      <w:r w:rsidRPr="5938977B">
        <w:rPr>
          <w:color w:val="auto"/>
          <w:sz w:val="20"/>
          <w:szCs w:val="20"/>
        </w:rPr>
        <w:t>30</w:t>
      </w:r>
      <w:r w:rsidR="1DF8BACF" w:rsidRPr="5938977B">
        <w:rPr>
          <w:color w:val="auto"/>
          <w:sz w:val="20"/>
          <w:szCs w:val="20"/>
        </w:rPr>
        <w:t>)</w:t>
      </w:r>
      <w:r w:rsidR="758F52B4" w:rsidRPr="5938977B">
        <w:rPr>
          <w:color w:val="auto"/>
          <w:sz w:val="20"/>
          <w:szCs w:val="20"/>
        </w:rPr>
        <w:t xml:space="preserve"> </w:t>
      </w:r>
      <w:r w:rsidRPr="5938977B">
        <w:rPr>
          <w:color w:val="auto"/>
          <w:sz w:val="20"/>
          <w:szCs w:val="20"/>
        </w:rPr>
        <w:t xml:space="preserve">days, your deposit will accrue interest from the day we received it at the interest rate established annually by the PUC. We will credit any accrued interest on your deposit to your account either on your January bill each year or on your final bill. </w:t>
      </w:r>
    </w:p>
    <w:p w14:paraId="7D0AD3B3" w14:textId="77777777" w:rsidR="00710AD6" w:rsidRPr="00710AD6" w:rsidRDefault="00710AD6" w:rsidP="00710AD6">
      <w:pPr>
        <w:pStyle w:val="Default"/>
        <w:rPr>
          <w:color w:val="auto"/>
          <w:sz w:val="16"/>
          <w:szCs w:val="16"/>
        </w:rPr>
      </w:pPr>
    </w:p>
    <w:p w14:paraId="7B149085" w14:textId="69DF0970" w:rsidR="00710AD6" w:rsidRPr="00710AD6" w:rsidRDefault="00710AD6" w:rsidP="5938977B">
      <w:pPr>
        <w:pStyle w:val="Default"/>
        <w:rPr>
          <w:color w:val="000000" w:themeColor="text1"/>
        </w:rPr>
      </w:pPr>
    </w:p>
    <w:p w14:paraId="3C086E20" w14:textId="22E22B06" w:rsidR="00710AD6" w:rsidRPr="00710AD6" w:rsidRDefault="00710AD6" w:rsidP="00710AD6">
      <w:pPr>
        <w:spacing w:after="0" w:line="240" w:lineRule="auto"/>
        <w:jc w:val="both"/>
        <w:rPr>
          <w:rFonts w:ascii="Arial" w:hAnsi="Arial" w:cs="Arial"/>
          <w:sz w:val="20"/>
          <w:szCs w:val="20"/>
        </w:rPr>
      </w:pPr>
      <w:r w:rsidRPr="5938977B">
        <w:rPr>
          <w:rFonts w:ascii="Arial" w:hAnsi="Arial" w:cs="Arial"/>
          <w:sz w:val="20"/>
          <w:szCs w:val="20"/>
        </w:rPr>
        <w:t xml:space="preserve">If you establish satisfactory credit with us by making timely payments for </w:t>
      </w:r>
      <w:r w:rsidR="5E90775D" w:rsidRPr="5938977B">
        <w:rPr>
          <w:rFonts w:ascii="Arial" w:hAnsi="Arial" w:cs="Arial"/>
          <w:sz w:val="20"/>
          <w:szCs w:val="20"/>
        </w:rPr>
        <w:t>twelve (</w:t>
      </w:r>
      <w:r w:rsidRPr="5938977B">
        <w:rPr>
          <w:rFonts w:ascii="Arial" w:hAnsi="Arial" w:cs="Arial"/>
          <w:sz w:val="20"/>
          <w:szCs w:val="20"/>
        </w:rPr>
        <w:t>12</w:t>
      </w:r>
      <w:r w:rsidR="569D6E7F" w:rsidRPr="5938977B">
        <w:rPr>
          <w:rFonts w:ascii="Arial" w:hAnsi="Arial" w:cs="Arial"/>
          <w:sz w:val="20"/>
          <w:szCs w:val="20"/>
        </w:rPr>
        <w:t>)</w:t>
      </w:r>
      <w:r w:rsidRPr="5938977B">
        <w:rPr>
          <w:rFonts w:ascii="Arial" w:hAnsi="Arial" w:cs="Arial"/>
          <w:sz w:val="20"/>
          <w:szCs w:val="20"/>
        </w:rPr>
        <w:t xml:space="preserve"> consecutive months, then we will apply the deposit plus accrued interest to your account. If you do not establish satisfactory credit with us during the time you receive service from us, then we will apply the deposit plus accrued interest against the outstanding balance on your final bill. We will bill you for any remaining balance and the bill will be due upon receipt. We will refund any credit balance to you.</w:t>
      </w:r>
    </w:p>
    <w:p w14:paraId="17E58EB7" w14:textId="77777777" w:rsidR="00334FBD" w:rsidRDefault="00334FBD" w:rsidP="00270205">
      <w:pPr>
        <w:spacing w:after="0" w:line="240" w:lineRule="auto"/>
        <w:jc w:val="both"/>
        <w:rPr>
          <w:rFonts w:ascii="Arial" w:hAnsi="Arial" w:cs="Arial"/>
          <w:b/>
          <w:bCs/>
          <w:sz w:val="20"/>
          <w:szCs w:val="20"/>
        </w:rPr>
      </w:pPr>
    </w:p>
    <w:p w14:paraId="17F7C3F1" w14:textId="77777777" w:rsidR="00CA4B7D" w:rsidRPr="00F868C4" w:rsidRDefault="00CA4B7D" w:rsidP="00CA4B7D">
      <w:pPr>
        <w:spacing w:after="0" w:line="240" w:lineRule="auto"/>
        <w:jc w:val="both"/>
        <w:rPr>
          <w:rFonts w:ascii="Arial" w:hAnsi="Arial" w:cs="Arial"/>
          <w:b/>
          <w:bCs/>
          <w:sz w:val="20"/>
          <w:szCs w:val="20"/>
        </w:rPr>
      </w:pPr>
      <w:r w:rsidRPr="5938977B">
        <w:rPr>
          <w:rFonts w:ascii="Arial" w:hAnsi="Arial" w:cs="Arial"/>
          <w:b/>
          <w:bCs/>
          <w:sz w:val="20"/>
          <w:szCs w:val="20"/>
        </w:rPr>
        <w:t xml:space="preserve">Changes in Laws or Regulations </w:t>
      </w:r>
    </w:p>
    <w:p w14:paraId="1724B9B6" w14:textId="77777777" w:rsidR="00CA4B7D" w:rsidRDefault="00CA4B7D" w:rsidP="00CA4B7D">
      <w:pPr>
        <w:spacing w:after="0" w:line="240" w:lineRule="auto"/>
        <w:jc w:val="both"/>
        <w:rPr>
          <w:rFonts w:ascii="Arial" w:hAnsi="Arial" w:cs="Arial"/>
          <w:sz w:val="20"/>
          <w:szCs w:val="20"/>
        </w:rPr>
      </w:pPr>
    </w:p>
    <w:p w14:paraId="76F547B1" w14:textId="77777777" w:rsidR="00CA4B7D" w:rsidRPr="00F868C4" w:rsidRDefault="00CA4B7D" w:rsidP="00CA4B7D">
      <w:pPr>
        <w:spacing w:after="0" w:line="240" w:lineRule="auto"/>
        <w:jc w:val="both"/>
        <w:rPr>
          <w:rFonts w:ascii="Arial" w:hAnsi="Arial" w:cs="Arial"/>
          <w:sz w:val="20"/>
          <w:szCs w:val="20"/>
        </w:rPr>
      </w:pPr>
      <w:r w:rsidRPr="5938977B">
        <w:rPr>
          <w:rFonts w:ascii="Arial" w:hAnsi="Arial" w:cs="Arial"/>
          <w:sz w:val="20"/>
          <w:szCs w:val="20"/>
        </w:rPr>
        <w:t xml:space="preserve">Change in Law means any change in federal, </w:t>
      </w:r>
      <w:proofErr w:type="gramStart"/>
      <w:r w:rsidRPr="5938977B">
        <w:rPr>
          <w:rFonts w:ascii="Arial" w:hAnsi="Arial" w:cs="Arial"/>
          <w:sz w:val="20"/>
          <w:szCs w:val="20"/>
        </w:rPr>
        <w:t>state</w:t>
      </w:r>
      <w:proofErr w:type="gramEnd"/>
      <w:r w:rsidRPr="5938977B">
        <w:rPr>
          <w:rFonts w:ascii="Arial" w:hAnsi="Arial" w:cs="Arial"/>
          <w:sz w:val="20"/>
          <w:szCs w:val="20"/>
        </w:rPr>
        <w:t xml:space="preserve"> or local law or any legislative or regulatory action that imposes new or modified fees or costs. In such scenario, True Power reserves the right to alter the Terms of Service. True Power will give you fourteen (14) calendar days’ advance notice of any modification. The modifications will become effective on the date stated in the notice. Customer may cancel the Agreement without penalty no later than the modified effective date. </w:t>
      </w:r>
    </w:p>
    <w:p w14:paraId="10FD9596" w14:textId="77777777" w:rsidR="00CA4B7D" w:rsidRDefault="00CA4B7D" w:rsidP="00CA4B7D">
      <w:pPr>
        <w:spacing w:after="0" w:line="240" w:lineRule="auto"/>
        <w:jc w:val="both"/>
        <w:rPr>
          <w:rFonts w:ascii="Arial" w:hAnsi="Arial" w:cs="Arial"/>
          <w:b/>
          <w:bCs/>
          <w:sz w:val="20"/>
          <w:szCs w:val="20"/>
        </w:rPr>
      </w:pPr>
    </w:p>
    <w:p w14:paraId="13F051A0" w14:textId="5DFEBF4B" w:rsidR="00BE0328" w:rsidRPr="00CA4B7D" w:rsidRDefault="00BE0328">
      <w:pPr>
        <w:spacing w:after="0" w:line="240" w:lineRule="auto"/>
        <w:jc w:val="both"/>
        <w:rPr>
          <w:rFonts w:ascii="Arial" w:hAnsi="Arial" w:cs="Arial"/>
          <w:b/>
          <w:bCs/>
          <w:sz w:val="20"/>
          <w:szCs w:val="20"/>
        </w:rPr>
      </w:pPr>
      <w:r w:rsidRPr="5938977B">
        <w:rPr>
          <w:rFonts w:ascii="Arial" w:hAnsi="Arial" w:cs="Arial"/>
          <w:b/>
          <w:bCs/>
          <w:sz w:val="20"/>
          <w:szCs w:val="20"/>
        </w:rPr>
        <w:t>Changes to Contract Provisions</w:t>
      </w:r>
    </w:p>
    <w:p w14:paraId="0096247D" w14:textId="1B027387" w:rsidR="00BE0328" w:rsidRPr="00CA4B7D" w:rsidRDefault="00BE0328">
      <w:pPr>
        <w:spacing w:after="0" w:line="240" w:lineRule="auto"/>
        <w:jc w:val="both"/>
        <w:rPr>
          <w:rFonts w:ascii="Arial" w:hAnsi="Arial" w:cs="Arial"/>
          <w:b/>
          <w:bCs/>
          <w:sz w:val="20"/>
          <w:szCs w:val="20"/>
        </w:rPr>
      </w:pPr>
    </w:p>
    <w:p w14:paraId="60B6CD35" w14:textId="1BB95F3A" w:rsidR="00BE0328" w:rsidRPr="00CA4B7D" w:rsidRDefault="00BE0328" w:rsidP="5938977B">
      <w:pPr>
        <w:spacing w:after="0" w:line="240" w:lineRule="auto"/>
        <w:jc w:val="both"/>
        <w:rPr>
          <w:rFonts w:ascii="Arial" w:hAnsi="Arial" w:cs="Arial"/>
          <w:sz w:val="20"/>
          <w:szCs w:val="20"/>
        </w:rPr>
      </w:pPr>
      <w:r w:rsidRPr="5938977B">
        <w:rPr>
          <w:rFonts w:ascii="Arial" w:hAnsi="Arial" w:cs="Arial"/>
          <w:b/>
          <w:bCs/>
          <w:sz w:val="20"/>
          <w:szCs w:val="20"/>
        </w:rPr>
        <w:t>Fixed Rate</w:t>
      </w:r>
      <w:r w:rsidR="24B23D03" w:rsidRPr="5938977B">
        <w:rPr>
          <w:rFonts w:ascii="Arial" w:hAnsi="Arial" w:cs="Arial"/>
          <w:b/>
          <w:bCs/>
          <w:sz w:val="20"/>
          <w:szCs w:val="20"/>
        </w:rPr>
        <w:t>:</w:t>
      </w:r>
      <w:r w:rsidRPr="5938977B">
        <w:rPr>
          <w:rFonts w:ascii="Arial" w:hAnsi="Arial" w:cs="Arial"/>
          <w:b/>
          <w:bCs/>
          <w:sz w:val="20"/>
          <w:szCs w:val="20"/>
        </w:rPr>
        <w:t xml:space="preserve"> </w:t>
      </w:r>
      <w:r w:rsidRPr="5938977B">
        <w:rPr>
          <w:rFonts w:ascii="Arial" w:hAnsi="Arial" w:cs="Arial"/>
          <w:sz w:val="20"/>
          <w:szCs w:val="20"/>
        </w:rPr>
        <w:t xml:space="preserve">We can make changes to the provisions of the contract at any time during the contract term with appropriate notice except for changes to your price other than stated in this section or the length of your contract term. We will notify you of any material change to the contract in writing at least fourteen (14) days before any </w:t>
      </w:r>
      <w:r w:rsidRPr="5938977B">
        <w:rPr>
          <w:rFonts w:ascii="Arial" w:hAnsi="Arial" w:cs="Arial"/>
          <w:sz w:val="20"/>
          <w:szCs w:val="20"/>
        </w:rPr>
        <w:t xml:space="preserve">change to the contract will be applied to your bill or take effect. If you do not cancel the contract before the effective date of the change, the change will become effective on the date stated in the notice. Notice is not required for a change that is beneficial to you. Your energy charge during the contract term is only subject to changes imposed by ERCOT or Texas Regional Entity administrative fees charged to load or changes resulting from federal, </w:t>
      </w:r>
      <w:proofErr w:type="gramStart"/>
      <w:r w:rsidRPr="5938977B">
        <w:rPr>
          <w:rFonts w:ascii="Arial" w:hAnsi="Arial" w:cs="Arial"/>
          <w:sz w:val="20"/>
          <w:szCs w:val="20"/>
        </w:rPr>
        <w:t>state</w:t>
      </w:r>
      <w:proofErr w:type="gramEnd"/>
      <w:r w:rsidRPr="5938977B">
        <w:rPr>
          <w:rFonts w:ascii="Arial" w:hAnsi="Arial" w:cs="Arial"/>
          <w:sz w:val="20"/>
          <w:szCs w:val="20"/>
        </w:rPr>
        <w:t xml:space="preserve"> or local laws that impose new or modified fees or costs on REPs, including True Power, that are beyond the control of </w:t>
      </w:r>
      <w:proofErr w:type="spellStart"/>
      <w:r w:rsidRPr="5938977B">
        <w:rPr>
          <w:rFonts w:ascii="Arial" w:hAnsi="Arial" w:cs="Arial"/>
          <w:sz w:val="20"/>
          <w:szCs w:val="20"/>
        </w:rPr>
        <w:t>REPs</w:t>
      </w:r>
      <w:r w:rsidR="25AA77C8" w:rsidRPr="5938977B">
        <w:rPr>
          <w:rFonts w:ascii="Arial" w:hAnsi="Arial" w:cs="Arial"/>
          <w:sz w:val="20"/>
          <w:szCs w:val="20"/>
        </w:rPr>
        <w:t>.</w:t>
      </w:r>
      <w:proofErr w:type="spellEnd"/>
      <w:r w:rsidRPr="5938977B">
        <w:rPr>
          <w:rFonts w:ascii="Arial" w:hAnsi="Arial" w:cs="Arial"/>
          <w:sz w:val="20"/>
          <w:szCs w:val="20"/>
        </w:rPr>
        <w:t xml:space="preserve">  </w:t>
      </w:r>
    </w:p>
    <w:p w14:paraId="6CA7140B" w14:textId="60B8E879" w:rsidR="00BE0328" w:rsidRPr="00CA4B7D" w:rsidRDefault="00BE0328" w:rsidP="5938977B">
      <w:pPr>
        <w:spacing w:after="0" w:line="240" w:lineRule="auto"/>
        <w:jc w:val="both"/>
        <w:rPr>
          <w:rFonts w:ascii="Arial" w:hAnsi="Arial" w:cs="Arial"/>
          <w:sz w:val="20"/>
          <w:szCs w:val="20"/>
        </w:rPr>
      </w:pPr>
    </w:p>
    <w:p w14:paraId="1EA5926F" w14:textId="53A768CC" w:rsidR="00BE0328" w:rsidRDefault="00BE0328">
      <w:pPr>
        <w:pStyle w:val="Default"/>
        <w:jc w:val="both"/>
        <w:rPr>
          <w:color w:val="auto"/>
          <w:sz w:val="20"/>
          <w:szCs w:val="20"/>
        </w:rPr>
      </w:pPr>
      <w:r w:rsidRPr="5938977B">
        <w:rPr>
          <w:b/>
          <w:bCs/>
          <w:color w:val="auto"/>
          <w:sz w:val="20"/>
          <w:szCs w:val="20"/>
        </w:rPr>
        <w:t>Contract Expiration Notice:</w:t>
      </w:r>
      <w:r w:rsidRPr="5938977B">
        <w:rPr>
          <w:color w:val="auto"/>
          <w:sz w:val="20"/>
          <w:szCs w:val="20"/>
        </w:rPr>
        <w:t xml:space="preserve"> A contract expiration notice will be sent to you at least </w:t>
      </w:r>
      <w:r w:rsidR="35EFE118" w:rsidRPr="5938977B">
        <w:rPr>
          <w:color w:val="auto"/>
          <w:sz w:val="20"/>
          <w:szCs w:val="20"/>
        </w:rPr>
        <w:t>thirty (</w:t>
      </w:r>
      <w:r w:rsidRPr="5938977B">
        <w:rPr>
          <w:color w:val="auto"/>
          <w:sz w:val="20"/>
          <w:szCs w:val="20"/>
        </w:rPr>
        <w:t>3</w:t>
      </w:r>
      <w:r w:rsidR="635C622D" w:rsidRPr="5938977B">
        <w:rPr>
          <w:color w:val="auto"/>
          <w:sz w:val="20"/>
          <w:szCs w:val="20"/>
        </w:rPr>
        <w:t>0</w:t>
      </w:r>
      <w:r w:rsidR="520C84B4" w:rsidRPr="5938977B">
        <w:rPr>
          <w:color w:val="auto"/>
          <w:sz w:val="20"/>
          <w:szCs w:val="20"/>
        </w:rPr>
        <w:t>)</w:t>
      </w:r>
      <w:r w:rsidR="23CFFDF0" w:rsidRPr="5938977B">
        <w:rPr>
          <w:color w:val="auto"/>
          <w:sz w:val="20"/>
          <w:szCs w:val="20"/>
        </w:rPr>
        <w:t xml:space="preserve"> </w:t>
      </w:r>
      <w:r w:rsidRPr="5938977B">
        <w:rPr>
          <w:color w:val="auto"/>
          <w:sz w:val="20"/>
          <w:szCs w:val="20"/>
        </w:rPr>
        <w:t xml:space="preserve">days but not more than </w:t>
      </w:r>
      <w:r w:rsidR="006F8DF8" w:rsidRPr="5938977B">
        <w:rPr>
          <w:color w:val="auto"/>
          <w:sz w:val="20"/>
          <w:szCs w:val="20"/>
        </w:rPr>
        <w:t>sixty (</w:t>
      </w:r>
      <w:r w:rsidRPr="5938977B">
        <w:rPr>
          <w:color w:val="auto"/>
          <w:sz w:val="20"/>
          <w:szCs w:val="20"/>
        </w:rPr>
        <w:t>60</w:t>
      </w:r>
      <w:r w:rsidR="0142E1FD" w:rsidRPr="5938977B">
        <w:rPr>
          <w:color w:val="auto"/>
          <w:sz w:val="20"/>
          <w:szCs w:val="20"/>
        </w:rPr>
        <w:t>)</w:t>
      </w:r>
      <w:r w:rsidRPr="5938977B">
        <w:rPr>
          <w:color w:val="auto"/>
          <w:sz w:val="20"/>
          <w:szCs w:val="20"/>
        </w:rPr>
        <w:t xml:space="preserve"> days before the end of your initial contract term specified in your EFL. You have the right to terminate your contract without penalty if you terminate your contract within 14 days of its expiration date. If you do not take action to ensure that you continue to receive service upon the expiration of your contract you will continue to be served by us automatically under a default renewal product </w:t>
      </w:r>
      <w:proofErr w:type="gramStart"/>
      <w:r w:rsidRPr="5938977B">
        <w:rPr>
          <w:color w:val="auto"/>
          <w:sz w:val="20"/>
          <w:szCs w:val="20"/>
        </w:rPr>
        <w:t>on a monthly basis</w:t>
      </w:r>
      <w:proofErr w:type="gramEnd"/>
      <w:r w:rsidRPr="5938977B">
        <w:rPr>
          <w:color w:val="auto"/>
          <w:sz w:val="20"/>
          <w:szCs w:val="20"/>
        </w:rPr>
        <w:t xml:space="preserve"> after the end of your initial contract term, </w:t>
      </w:r>
      <w:r w:rsidR="00CA4B7D" w:rsidRPr="5938977B">
        <w:rPr>
          <w:color w:val="auto"/>
          <w:sz w:val="20"/>
          <w:szCs w:val="20"/>
        </w:rPr>
        <w:t>until</w:t>
      </w:r>
      <w:r w:rsidRPr="5938977B">
        <w:rPr>
          <w:color w:val="auto"/>
          <w:sz w:val="20"/>
          <w:szCs w:val="20"/>
        </w:rPr>
        <w:t xml:space="preserve"> you switch to another provider, select another</w:t>
      </w:r>
      <w:r w:rsidR="00CA4B7D" w:rsidRPr="5938977B">
        <w:rPr>
          <w:color w:val="auto"/>
          <w:sz w:val="20"/>
          <w:szCs w:val="20"/>
        </w:rPr>
        <w:t xml:space="preserve"> True Power</w:t>
      </w:r>
      <w:r w:rsidRPr="5938977B">
        <w:rPr>
          <w:color w:val="auto"/>
          <w:sz w:val="20"/>
          <w:szCs w:val="20"/>
        </w:rPr>
        <w:t xml:space="preserve"> electric service plan, or we terminate or disconnect your electric service.</w:t>
      </w:r>
    </w:p>
    <w:p w14:paraId="49D1C4D2" w14:textId="77777777" w:rsidR="000D53E1" w:rsidRDefault="000D53E1">
      <w:pPr>
        <w:spacing w:after="0" w:line="240" w:lineRule="auto"/>
        <w:jc w:val="both"/>
        <w:rPr>
          <w:rFonts w:ascii="Arial" w:hAnsi="Arial" w:cs="Arial"/>
          <w:b/>
          <w:bCs/>
          <w:sz w:val="20"/>
          <w:szCs w:val="20"/>
        </w:rPr>
      </w:pPr>
    </w:p>
    <w:p w14:paraId="735FF8A8" w14:textId="09BA4410" w:rsidR="00BE0328" w:rsidRPr="00CA4B7D" w:rsidRDefault="00BE0328">
      <w:pPr>
        <w:spacing w:after="0" w:line="240" w:lineRule="auto"/>
        <w:jc w:val="both"/>
        <w:rPr>
          <w:rFonts w:ascii="Arial" w:hAnsi="Arial" w:cs="Arial"/>
          <w:sz w:val="20"/>
          <w:szCs w:val="20"/>
        </w:rPr>
      </w:pPr>
      <w:r w:rsidRPr="5938977B">
        <w:rPr>
          <w:rFonts w:ascii="Arial" w:hAnsi="Arial" w:cs="Arial"/>
          <w:b/>
          <w:bCs/>
          <w:sz w:val="20"/>
          <w:szCs w:val="20"/>
        </w:rPr>
        <w:t>Variable Rate</w:t>
      </w:r>
      <w:r w:rsidR="6C0A83BF" w:rsidRPr="5938977B">
        <w:rPr>
          <w:rFonts w:ascii="Arial" w:hAnsi="Arial" w:cs="Arial"/>
          <w:b/>
          <w:bCs/>
          <w:sz w:val="20"/>
          <w:szCs w:val="20"/>
        </w:rPr>
        <w:t>:</w:t>
      </w:r>
      <w:r w:rsidRPr="5938977B">
        <w:rPr>
          <w:rFonts w:ascii="Arial" w:hAnsi="Arial" w:cs="Arial"/>
          <w:sz w:val="20"/>
          <w:szCs w:val="20"/>
        </w:rPr>
        <w:t xml:space="preserve"> We can make changes to the provisions of the contract at any time with appropriate notice except for changes to the length of your contract term. We will notify you of any material change to the contract in writing at least </w:t>
      </w:r>
      <w:r w:rsidR="0AF2F499" w:rsidRPr="5938977B">
        <w:rPr>
          <w:rFonts w:ascii="Arial" w:hAnsi="Arial" w:cs="Arial"/>
          <w:sz w:val="20"/>
          <w:szCs w:val="20"/>
        </w:rPr>
        <w:t>fourteen (</w:t>
      </w:r>
      <w:r w:rsidRPr="5938977B">
        <w:rPr>
          <w:rFonts w:ascii="Arial" w:hAnsi="Arial" w:cs="Arial"/>
          <w:sz w:val="20"/>
          <w:szCs w:val="20"/>
        </w:rPr>
        <w:t>14</w:t>
      </w:r>
      <w:r w:rsidR="2DD448FD" w:rsidRPr="5938977B">
        <w:rPr>
          <w:rFonts w:ascii="Arial" w:hAnsi="Arial" w:cs="Arial"/>
          <w:sz w:val="20"/>
          <w:szCs w:val="20"/>
        </w:rPr>
        <w:t>)</w:t>
      </w:r>
      <w:r w:rsidRPr="5938977B">
        <w:rPr>
          <w:rFonts w:ascii="Arial" w:hAnsi="Arial" w:cs="Arial"/>
          <w:sz w:val="20"/>
          <w:szCs w:val="20"/>
        </w:rPr>
        <w:t xml:space="preserve"> days before any change to the contract will be applied to your bill or take effect. If you do not cancel the contract before the effective date of the change, the change will become effective on the date stated in the notice. Notice is not required for a change that is beneficial to you. Your price will vary according to a method determined by </w:t>
      </w:r>
      <w:r w:rsidR="00CA4B7D" w:rsidRPr="5938977B">
        <w:rPr>
          <w:rFonts w:ascii="Arial" w:hAnsi="Arial" w:cs="Arial"/>
          <w:sz w:val="20"/>
          <w:szCs w:val="20"/>
        </w:rPr>
        <w:t>True Power</w:t>
      </w:r>
      <w:r w:rsidRPr="5938977B">
        <w:rPr>
          <w:rFonts w:ascii="Arial" w:hAnsi="Arial" w:cs="Arial"/>
          <w:sz w:val="20"/>
          <w:szCs w:val="20"/>
        </w:rPr>
        <w:t xml:space="preserve"> as set forth in your EFL.</w:t>
      </w:r>
    </w:p>
    <w:p w14:paraId="5A5AED60" w14:textId="6D516F30" w:rsidR="00BE0328" w:rsidRPr="00CA4B7D" w:rsidRDefault="00BE0328" w:rsidP="5938977B">
      <w:pPr>
        <w:spacing w:after="0" w:line="240" w:lineRule="auto"/>
        <w:jc w:val="both"/>
        <w:rPr>
          <w:rFonts w:ascii="Arial" w:hAnsi="Arial" w:cs="Arial"/>
          <w:sz w:val="20"/>
          <w:szCs w:val="20"/>
        </w:rPr>
      </w:pPr>
    </w:p>
    <w:p w14:paraId="6823732E" w14:textId="04553985" w:rsidR="00BE0328" w:rsidRPr="00CA4B7D" w:rsidRDefault="00BE0328" w:rsidP="5938977B">
      <w:pPr>
        <w:pStyle w:val="Default"/>
        <w:jc w:val="both"/>
        <w:rPr>
          <w:sz w:val="20"/>
          <w:szCs w:val="20"/>
        </w:rPr>
      </w:pPr>
      <w:r w:rsidRPr="5938977B">
        <w:rPr>
          <w:b/>
          <w:bCs/>
          <w:color w:val="auto"/>
          <w:sz w:val="20"/>
          <w:szCs w:val="20"/>
        </w:rPr>
        <w:t>Default Renewal Product:</w:t>
      </w:r>
      <w:r w:rsidRPr="5938977B">
        <w:rPr>
          <w:color w:val="auto"/>
          <w:sz w:val="20"/>
          <w:szCs w:val="20"/>
        </w:rPr>
        <w:t xml:space="preserve"> The Default Renewal Product applies to customers whose contract term has expired and who have not selected a new fixed rate contract term. You will not experience any interruption in your electric service, as we will automatically continue under </w:t>
      </w:r>
      <w:r w:rsidR="00CA4B7D" w:rsidRPr="5938977B">
        <w:rPr>
          <w:color w:val="auto"/>
          <w:sz w:val="20"/>
          <w:szCs w:val="20"/>
        </w:rPr>
        <w:t>True Power</w:t>
      </w:r>
      <w:r w:rsidRPr="5938977B">
        <w:rPr>
          <w:color w:val="auto"/>
          <w:sz w:val="20"/>
          <w:szCs w:val="20"/>
        </w:rPr>
        <w:t xml:space="preserve">'s month-to month variable rate plan product at the then current price. Your price will vary according to a method determined by </w:t>
      </w:r>
      <w:r w:rsidR="00CA4B7D" w:rsidRPr="5938977B">
        <w:rPr>
          <w:color w:val="auto"/>
          <w:sz w:val="20"/>
          <w:szCs w:val="20"/>
        </w:rPr>
        <w:t>True Power</w:t>
      </w:r>
      <w:r w:rsidRPr="5938977B">
        <w:rPr>
          <w:color w:val="auto"/>
          <w:sz w:val="20"/>
          <w:szCs w:val="20"/>
        </w:rPr>
        <w:t xml:space="preserve"> as set forth in the EFL provided with your </w:t>
      </w:r>
      <w:r w:rsidRPr="5938977B">
        <w:rPr>
          <w:color w:val="auto"/>
          <w:sz w:val="20"/>
          <w:szCs w:val="20"/>
        </w:rPr>
        <w:lastRenderedPageBreak/>
        <w:t xml:space="preserve">contract expiration notice. A Customer's account that has transitioned to a Default Renewal Product may contact </w:t>
      </w:r>
      <w:r w:rsidR="00CA4B7D" w:rsidRPr="5938977B">
        <w:rPr>
          <w:color w:val="auto"/>
          <w:sz w:val="20"/>
          <w:szCs w:val="20"/>
        </w:rPr>
        <w:t>True Power</w:t>
      </w:r>
      <w:r w:rsidRPr="5938977B">
        <w:rPr>
          <w:color w:val="auto"/>
          <w:sz w:val="20"/>
          <w:szCs w:val="20"/>
        </w:rPr>
        <w:t xml:space="preserve"> to lock in a fixed rate contract term at any time and there will be no termination fee associated with making this change. The fixed rate for any new plan will be based on the available market rate and term at the time the Customer elects to change the plan</w:t>
      </w:r>
      <w:r w:rsidR="00CA4B7D" w:rsidRPr="5938977B">
        <w:rPr>
          <w:color w:val="auto"/>
          <w:sz w:val="20"/>
          <w:szCs w:val="20"/>
        </w:rPr>
        <w:t>.</w:t>
      </w:r>
    </w:p>
    <w:p w14:paraId="743E600D" w14:textId="16BFF2A7" w:rsidR="00CA4B7D" w:rsidRPr="00F868C4" w:rsidRDefault="00CA4B7D" w:rsidP="5938977B">
      <w:pPr>
        <w:spacing w:after="0" w:line="240" w:lineRule="auto"/>
        <w:jc w:val="both"/>
        <w:rPr>
          <w:rFonts w:ascii="Arial" w:hAnsi="Arial" w:cs="Arial"/>
          <w:b/>
          <w:bCs/>
          <w:sz w:val="20"/>
          <w:szCs w:val="20"/>
        </w:rPr>
      </w:pPr>
    </w:p>
    <w:p w14:paraId="1C218CA1" w14:textId="72354F7F" w:rsidR="0027223D" w:rsidRPr="00F868C4" w:rsidRDefault="003E387E" w:rsidP="5938977B">
      <w:pPr>
        <w:spacing w:after="0" w:line="240" w:lineRule="auto"/>
        <w:jc w:val="both"/>
        <w:rPr>
          <w:rFonts w:ascii="Arial" w:hAnsi="Arial" w:cs="Arial"/>
          <w:b/>
          <w:bCs/>
          <w:sz w:val="20"/>
          <w:szCs w:val="20"/>
        </w:rPr>
      </w:pPr>
      <w:r w:rsidRPr="5938977B">
        <w:rPr>
          <w:rFonts w:ascii="Arial" w:hAnsi="Arial" w:cs="Arial"/>
          <w:b/>
          <w:bCs/>
          <w:sz w:val="20"/>
          <w:szCs w:val="20"/>
        </w:rPr>
        <w:t xml:space="preserve">Dispute Procedures </w:t>
      </w:r>
    </w:p>
    <w:p w14:paraId="3D2BD450" w14:textId="77777777" w:rsidR="00334FBD" w:rsidRDefault="00334FBD" w:rsidP="00270205">
      <w:pPr>
        <w:spacing w:after="0" w:line="240" w:lineRule="auto"/>
        <w:jc w:val="both"/>
        <w:rPr>
          <w:rFonts w:ascii="Arial" w:hAnsi="Arial" w:cs="Arial"/>
          <w:sz w:val="20"/>
          <w:szCs w:val="20"/>
        </w:rPr>
      </w:pPr>
    </w:p>
    <w:p w14:paraId="13EE155A" w14:textId="2A4D1406" w:rsidR="00F868C4" w:rsidRPr="00125183" w:rsidRDefault="00C85CBD" w:rsidP="00270205">
      <w:pPr>
        <w:spacing w:after="0" w:line="240" w:lineRule="auto"/>
        <w:jc w:val="both"/>
        <w:rPr>
          <w:rFonts w:ascii="Arial" w:hAnsi="Arial" w:cs="Arial"/>
          <w:sz w:val="20"/>
          <w:szCs w:val="20"/>
        </w:rPr>
      </w:pPr>
      <w:r w:rsidRPr="00F868C4">
        <w:rPr>
          <w:rFonts w:ascii="Arial" w:hAnsi="Arial" w:cs="Arial"/>
          <w:sz w:val="20"/>
          <w:szCs w:val="20"/>
        </w:rPr>
        <w:t>Please call our Customer Service line i</w:t>
      </w:r>
      <w:r w:rsidR="003E387E" w:rsidRPr="00F868C4">
        <w:rPr>
          <w:rFonts w:ascii="Arial" w:hAnsi="Arial" w:cs="Arial"/>
          <w:sz w:val="20"/>
          <w:szCs w:val="20"/>
        </w:rPr>
        <w:t>f you have any questions, concerns, complaints or a dispute regarding your service or th</w:t>
      </w:r>
      <w:r w:rsidRPr="00F868C4">
        <w:rPr>
          <w:rFonts w:ascii="Arial" w:hAnsi="Arial" w:cs="Arial"/>
          <w:sz w:val="20"/>
          <w:szCs w:val="20"/>
        </w:rPr>
        <w:t>e</w:t>
      </w:r>
      <w:r w:rsidR="003E387E" w:rsidRPr="00F868C4">
        <w:rPr>
          <w:rFonts w:ascii="Arial" w:hAnsi="Arial" w:cs="Arial"/>
          <w:sz w:val="20"/>
          <w:szCs w:val="20"/>
        </w:rPr>
        <w:t xml:space="preserve"> Agreement. Any dispute with respect to a bill is deemed to be waived unless </w:t>
      </w:r>
      <w:r w:rsidR="004963BA" w:rsidRPr="00F868C4">
        <w:rPr>
          <w:rFonts w:ascii="Arial" w:hAnsi="Arial" w:cs="Arial"/>
          <w:sz w:val="20"/>
          <w:szCs w:val="20"/>
        </w:rPr>
        <w:t>True Power</w:t>
      </w:r>
      <w:r w:rsidR="003E387E" w:rsidRPr="00F868C4">
        <w:rPr>
          <w:rFonts w:ascii="Arial" w:hAnsi="Arial" w:cs="Arial"/>
          <w:sz w:val="20"/>
          <w:szCs w:val="20"/>
        </w:rPr>
        <w:t xml:space="preserve"> is notified in writing within sixty (60) days of the bill date. </w:t>
      </w:r>
    </w:p>
    <w:p w14:paraId="3284BA7A" w14:textId="77777777" w:rsidR="00334FBD" w:rsidRDefault="00334FBD" w:rsidP="00270205">
      <w:pPr>
        <w:spacing w:after="0" w:line="240" w:lineRule="auto"/>
        <w:jc w:val="both"/>
        <w:rPr>
          <w:rFonts w:ascii="Arial" w:hAnsi="Arial" w:cs="Arial"/>
          <w:b/>
          <w:bCs/>
          <w:sz w:val="20"/>
          <w:szCs w:val="20"/>
        </w:rPr>
      </w:pPr>
    </w:p>
    <w:p w14:paraId="116C0583" w14:textId="557CDF06" w:rsidR="0027223D"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Discrimination </w:t>
      </w:r>
    </w:p>
    <w:p w14:paraId="026C3545" w14:textId="77777777" w:rsidR="00334FBD" w:rsidRDefault="00334FBD" w:rsidP="00270205">
      <w:pPr>
        <w:spacing w:after="0" w:line="240" w:lineRule="auto"/>
        <w:jc w:val="both"/>
        <w:rPr>
          <w:rFonts w:ascii="Arial" w:hAnsi="Arial" w:cs="Arial"/>
          <w:sz w:val="20"/>
          <w:szCs w:val="20"/>
        </w:rPr>
      </w:pPr>
    </w:p>
    <w:p w14:paraId="6AB0CE90" w14:textId="6A05E692" w:rsidR="0027223D" w:rsidRDefault="004963BA" w:rsidP="00270205">
      <w:pPr>
        <w:spacing w:after="0" w:line="240" w:lineRule="auto"/>
        <w:jc w:val="both"/>
        <w:rPr>
          <w:rFonts w:ascii="Arial" w:hAnsi="Arial" w:cs="Arial"/>
          <w:sz w:val="20"/>
          <w:szCs w:val="20"/>
        </w:rPr>
      </w:pPr>
      <w:r w:rsidRPr="00F868C4">
        <w:rPr>
          <w:rFonts w:ascii="Arial" w:hAnsi="Arial" w:cs="Arial"/>
          <w:sz w:val="20"/>
          <w:szCs w:val="20"/>
        </w:rPr>
        <w:t>True Power</w:t>
      </w:r>
      <w:r w:rsidR="003E387E" w:rsidRPr="00F868C4">
        <w:rPr>
          <w:rFonts w:ascii="Arial" w:hAnsi="Arial" w:cs="Arial"/>
          <w:sz w:val="20"/>
          <w:szCs w:val="20"/>
        </w:rPr>
        <w:t xml:space="preserve"> cannot deny service or require a prepayment or deposit for service based on a customer’s race, creed, color, national origin, ancestry, sex, marital status, lawful source of income, level of income, </w:t>
      </w:r>
      <w:r w:rsidR="005E337A" w:rsidRPr="00F868C4">
        <w:rPr>
          <w:rFonts w:ascii="Arial" w:hAnsi="Arial" w:cs="Arial"/>
          <w:sz w:val="20"/>
          <w:szCs w:val="20"/>
        </w:rPr>
        <w:t>disability,</w:t>
      </w:r>
      <w:r w:rsidR="00C85CBD" w:rsidRPr="00F868C4">
        <w:rPr>
          <w:rFonts w:ascii="Arial" w:hAnsi="Arial" w:cs="Arial"/>
          <w:sz w:val="20"/>
          <w:szCs w:val="20"/>
        </w:rPr>
        <w:t xml:space="preserve"> or</w:t>
      </w:r>
      <w:r w:rsidR="003E387E" w:rsidRPr="00F868C4">
        <w:rPr>
          <w:rFonts w:ascii="Arial" w:hAnsi="Arial" w:cs="Arial"/>
          <w:sz w:val="20"/>
          <w:szCs w:val="20"/>
        </w:rPr>
        <w:t xml:space="preserve"> </w:t>
      </w:r>
      <w:r w:rsidR="00C85CBD" w:rsidRPr="00F868C4">
        <w:rPr>
          <w:rFonts w:ascii="Arial" w:hAnsi="Arial" w:cs="Arial"/>
          <w:sz w:val="20"/>
          <w:szCs w:val="20"/>
        </w:rPr>
        <w:t>family</w:t>
      </w:r>
      <w:r w:rsidR="003E387E" w:rsidRPr="00F868C4">
        <w:rPr>
          <w:rFonts w:ascii="Arial" w:hAnsi="Arial" w:cs="Arial"/>
          <w:sz w:val="20"/>
          <w:szCs w:val="20"/>
        </w:rPr>
        <w:t xml:space="preserve"> status</w:t>
      </w:r>
      <w:r w:rsidR="00C85CBD" w:rsidRPr="00F868C4">
        <w:rPr>
          <w:rFonts w:ascii="Arial" w:hAnsi="Arial" w:cs="Arial"/>
          <w:sz w:val="20"/>
          <w:szCs w:val="20"/>
        </w:rPr>
        <w:t xml:space="preserve">. </w:t>
      </w:r>
      <w:r w:rsidR="005E337A" w:rsidRPr="00F868C4">
        <w:rPr>
          <w:rFonts w:ascii="Arial" w:hAnsi="Arial" w:cs="Arial"/>
          <w:sz w:val="20"/>
          <w:szCs w:val="20"/>
        </w:rPr>
        <w:t>Moreover</w:t>
      </w:r>
      <w:r w:rsidR="003E387E" w:rsidRPr="00F868C4">
        <w:rPr>
          <w:rFonts w:ascii="Arial" w:hAnsi="Arial" w:cs="Arial"/>
          <w:sz w:val="20"/>
          <w:szCs w:val="20"/>
        </w:rPr>
        <w:t xml:space="preserve">, </w:t>
      </w:r>
      <w:r w:rsidRPr="00F868C4">
        <w:rPr>
          <w:rFonts w:ascii="Arial" w:hAnsi="Arial" w:cs="Arial"/>
          <w:sz w:val="20"/>
          <w:szCs w:val="20"/>
        </w:rPr>
        <w:t>True Power</w:t>
      </w:r>
      <w:r w:rsidR="003E387E" w:rsidRPr="00F868C4">
        <w:rPr>
          <w:rFonts w:ascii="Arial" w:hAnsi="Arial" w:cs="Arial"/>
          <w:sz w:val="20"/>
          <w:szCs w:val="20"/>
        </w:rPr>
        <w:t xml:space="preserve"> cannot use a credit score, credit history, or utility payment data as the basis for determining the price for residential electric service for a product with a term of 12 months or less. </w:t>
      </w:r>
    </w:p>
    <w:p w14:paraId="7F6B584F" w14:textId="77777777" w:rsidR="00125183" w:rsidRPr="00F868C4" w:rsidRDefault="00125183" w:rsidP="00270205">
      <w:pPr>
        <w:spacing w:after="0" w:line="240" w:lineRule="auto"/>
        <w:jc w:val="both"/>
        <w:rPr>
          <w:rFonts w:ascii="Arial" w:hAnsi="Arial" w:cs="Arial"/>
          <w:sz w:val="20"/>
          <w:szCs w:val="20"/>
        </w:rPr>
      </w:pPr>
    </w:p>
    <w:p w14:paraId="133A8D8C" w14:textId="0C443B96" w:rsidR="0027223D"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Customer Warranties </w:t>
      </w:r>
    </w:p>
    <w:p w14:paraId="7B0BAE72" w14:textId="77777777" w:rsidR="00334FBD" w:rsidRDefault="00334FBD" w:rsidP="00270205">
      <w:pPr>
        <w:spacing w:after="0" w:line="240" w:lineRule="auto"/>
        <w:jc w:val="both"/>
        <w:rPr>
          <w:rFonts w:ascii="Arial" w:hAnsi="Arial" w:cs="Arial"/>
          <w:sz w:val="20"/>
          <w:szCs w:val="20"/>
        </w:rPr>
      </w:pPr>
    </w:p>
    <w:p w14:paraId="45798633" w14:textId="3658784B" w:rsidR="007C5977"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Customer warrants and represents that: </w:t>
      </w:r>
    </w:p>
    <w:p w14:paraId="78592F02" w14:textId="77777777" w:rsidR="00334FBD" w:rsidRDefault="00334FBD" w:rsidP="00334FBD">
      <w:pPr>
        <w:pStyle w:val="ListParagraph"/>
        <w:spacing w:after="0" w:line="240" w:lineRule="auto"/>
        <w:jc w:val="both"/>
        <w:rPr>
          <w:rFonts w:ascii="Arial" w:hAnsi="Arial" w:cs="Arial"/>
          <w:sz w:val="20"/>
          <w:szCs w:val="20"/>
        </w:rPr>
      </w:pPr>
    </w:p>
    <w:p w14:paraId="50A8D8E2" w14:textId="0A3041CE" w:rsidR="007C5977" w:rsidRPr="00F868C4" w:rsidRDefault="003E387E" w:rsidP="00270205">
      <w:pPr>
        <w:pStyle w:val="ListParagraph"/>
        <w:numPr>
          <w:ilvl w:val="0"/>
          <w:numId w:val="2"/>
        </w:numPr>
        <w:spacing w:after="0" w:line="240" w:lineRule="auto"/>
        <w:jc w:val="both"/>
        <w:rPr>
          <w:rFonts w:ascii="Arial" w:hAnsi="Arial" w:cs="Arial"/>
          <w:sz w:val="20"/>
          <w:szCs w:val="20"/>
        </w:rPr>
      </w:pPr>
      <w:r w:rsidRPr="00F868C4">
        <w:rPr>
          <w:rFonts w:ascii="Arial" w:hAnsi="Arial" w:cs="Arial"/>
          <w:sz w:val="20"/>
          <w:szCs w:val="20"/>
        </w:rPr>
        <w:t>Customer is the owner or lessee of record for all ESI ID locations to be served hereunder and Customer has the authority to enter into this Agreement for service to each of these ESI IDs</w:t>
      </w:r>
      <w:r w:rsidR="005E337A" w:rsidRPr="00F868C4">
        <w:rPr>
          <w:rFonts w:ascii="Arial" w:hAnsi="Arial" w:cs="Arial"/>
          <w:sz w:val="20"/>
          <w:szCs w:val="20"/>
        </w:rPr>
        <w:t>.</w:t>
      </w:r>
      <w:r w:rsidRPr="00F868C4">
        <w:rPr>
          <w:rFonts w:ascii="Arial" w:hAnsi="Arial" w:cs="Arial"/>
          <w:sz w:val="20"/>
          <w:szCs w:val="20"/>
        </w:rPr>
        <w:t xml:space="preserve"> </w:t>
      </w:r>
    </w:p>
    <w:p w14:paraId="69F1A0C9" w14:textId="5C650D14" w:rsidR="007C5977" w:rsidRPr="00F868C4" w:rsidRDefault="007C5977" w:rsidP="00270205">
      <w:pPr>
        <w:pStyle w:val="ListParagraph"/>
        <w:numPr>
          <w:ilvl w:val="0"/>
          <w:numId w:val="2"/>
        </w:numPr>
        <w:spacing w:after="0" w:line="240" w:lineRule="auto"/>
        <w:jc w:val="both"/>
        <w:rPr>
          <w:rFonts w:ascii="Arial" w:hAnsi="Arial" w:cs="Arial"/>
          <w:sz w:val="20"/>
          <w:szCs w:val="20"/>
        </w:rPr>
      </w:pPr>
      <w:r w:rsidRPr="00F868C4">
        <w:rPr>
          <w:rFonts w:ascii="Arial" w:hAnsi="Arial" w:cs="Arial"/>
          <w:sz w:val="20"/>
          <w:szCs w:val="20"/>
        </w:rPr>
        <w:t>A</w:t>
      </w:r>
      <w:r w:rsidR="003E387E" w:rsidRPr="00F868C4">
        <w:rPr>
          <w:rFonts w:ascii="Arial" w:hAnsi="Arial" w:cs="Arial"/>
          <w:sz w:val="20"/>
          <w:szCs w:val="20"/>
        </w:rPr>
        <w:t>ny data given concerning electric service to its ESI IDs are true to the best of Customer's knowledge</w:t>
      </w:r>
      <w:r w:rsidR="005E337A" w:rsidRPr="00F868C4">
        <w:rPr>
          <w:rFonts w:ascii="Arial" w:hAnsi="Arial" w:cs="Arial"/>
          <w:sz w:val="20"/>
          <w:szCs w:val="20"/>
        </w:rPr>
        <w:t>.</w:t>
      </w:r>
      <w:r w:rsidR="003E387E" w:rsidRPr="00F868C4">
        <w:rPr>
          <w:rFonts w:ascii="Arial" w:hAnsi="Arial" w:cs="Arial"/>
          <w:sz w:val="20"/>
          <w:szCs w:val="20"/>
        </w:rPr>
        <w:t xml:space="preserve"> </w:t>
      </w:r>
    </w:p>
    <w:p w14:paraId="7ED681E8" w14:textId="7CF796F9" w:rsidR="0027223D" w:rsidRPr="00F868C4" w:rsidRDefault="003E387E" w:rsidP="00270205">
      <w:pPr>
        <w:pStyle w:val="ListParagraph"/>
        <w:numPr>
          <w:ilvl w:val="0"/>
          <w:numId w:val="2"/>
        </w:numPr>
        <w:spacing w:after="0" w:line="240" w:lineRule="auto"/>
        <w:jc w:val="both"/>
        <w:rPr>
          <w:rFonts w:ascii="Arial" w:hAnsi="Arial" w:cs="Arial"/>
          <w:sz w:val="20"/>
          <w:szCs w:val="20"/>
        </w:rPr>
      </w:pPr>
      <w:r w:rsidRPr="00F868C4">
        <w:rPr>
          <w:rFonts w:ascii="Arial" w:hAnsi="Arial" w:cs="Arial"/>
          <w:sz w:val="20"/>
          <w:szCs w:val="20"/>
        </w:rPr>
        <w:t xml:space="preserve">Customer shall consume and not resell any power purchased </w:t>
      </w:r>
      <w:r w:rsidR="007C5977" w:rsidRPr="00F868C4">
        <w:rPr>
          <w:rFonts w:ascii="Arial" w:hAnsi="Arial" w:cs="Arial"/>
          <w:sz w:val="20"/>
          <w:szCs w:val="20"/>
        </w:rPr>
        <w:t>except for</w:t>
      </w:r>
      <w:r w:rsidRPr="00F868C4">
        <w:rPr>
          <w:rFonts w:ascii="Arial" w:hAnsi="Arial" w:cs="Arial"/>
          <w:sz w:val="20"/>
          <w:szCs w:val="20"/>
        </w:rPr>
        <w:t xml:space="preserve"> power consumed by Customer's tenants or lessees. </w:t>
      </w:r>
    </w:p>
    <w:p w14:paraId="4F5F1B46" w14:textId="77777777" w:rsidR="00334FBD" w:rsidRDefault="00334FBD" w:rsidP="00270205">
      <w:pPr>
        <w:spacing w:after="0" w:line="240" w:lineRule="auto"/>
        <w:jc w:val="both"/>
        <w:rPr>
          <w:rFonts w:ascii="Arial" w:hAnsi="Arial" w:cs="Arial"/>
          <w:b/>
          <w:bCs/>
          <w:sz w:val="20"/>
          <w:szCs w:val="20"/>
        </w:rPr>
      </w:pPr>
    </w:p>
    <w:p w14:paraId="7DDBF3C1" w14:textId="106D6241" w:rsidR="0027223D" w:rsidRPr="00F868C4" w:rsidRDefault="007C5977"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Warranty </w:t>
      </w:r>
    </w:p>
    <w:p w14:paraId="17369552" w14:textId="77777777" w:rsidR="00334FBD" w:rsidRDefault="00334FBD" w:rsidP="00270205">
      <w:pPr>
        <w:spacing w:after="0" w:line="240" w:lineRule="auto"/>
        <w:jc w:val="both"/>
        <w:rPr>
          <w:rFonts w:ascii="Arial" w:hAnsi="Arial" w:cs="Arial"/>
          <w:sz w:val="20"/>
          <w:szCs w:val="20"/>
        </w:rPr>
      </w:pPr>
    </w:p>
    <w:p w14:paraId="3063BF8E" w14:textId="0EA62719" w:rsidR="0027223D" w:rsidRPr="00F868C4" w:rsidRDefault="007C5977" w:rsidP="00270205">
      <w:pPr>
        <w:spacing w:after="0" w:line="240" w:lineRule="auto"/>
        <w:jc w:val="both"/>
        <w:rPr>
          <w:rFonts w:ascii="Arial" w:hAnsi="Arial" w:cs="Arial"/>
          <w:sz w:val="20"/>
          <w:szCs w:val="20"/>
        </w:rPr>
      </w:pPr>
      <w:r w:rsidRPr="00F868C4">
        <w:rPr>
          <w:rFonts w:ascii="Arial" w:hAnsi="Arial" w:cs="Arial"/>
          <w:sz w:val="20"/>
          <w:szCs w:val="20"/>
        </w:rPr>
        <w:t xml:space="preserve">True Power does not produce, transmit or distribute power. True Power cannot warrant the electricity provided. No representations or warranties of merchantability for a particular purpose or use, shall apply to True Power's performance of its obligations in this agreement </w:t>
      </w:r>
      <w:r w:rsidRPr="00F868C4">
        <w:rPr>
          <w:rFonts w:ascii="Arial" w:hAnsi="Arial" w:cs="Arial"/>
          <w:sz w:val="20"/>
          <w:szCs w:val="20"/>
        </w:rPr>
        <w:t xml:space="preserve">and all such warranties are hereby expressly disclaimed and customer waives all warranties. True Power makes no representation as to the quality or continuation of the services provided. </w:t>
      </w:r>
    </w:p>
    <w:p w14:paraId="5878552D" w14:textId="77777777" w:rsidR="00334FBD" w:rsidRDefault="00334FBD" w:rsidP="00270205">
      <w:pPr>
        <w:spacing w:after="0" w:line="240" w:lineRule="auto"/>
        <w:jc w:val="both"/>
        <w:rPr>
          <w:rFonts w:ascii="Arial" w:hAnsi="Arial" w:cs="Arial"/>
          <w:b/>
          <w:bCs/>
          <w:sz w:val="20"/>
          <w:szCs w:val="20"/>
        </w:rPr>
      </w:pPr>
    </w:p>
    <w:p w14:paraId="28E5B07B" w14:textId="240B16D9" w:rsidR="0027223D" w:rsidRPr="00F868C4" w:rsidRDefault="007C5977"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Limitations </w:t>
      </w:r>
    </w:p>
    <w:p w14:paraId="1592EEDB" w14:textId="77777777" w:rsidR="00334FBD" w:rsidRDefault="00334FBD" w:rsidP="00270205">
      <w:pPr>
        <w:spacing w:after="0" w:line="240" w:lineRule="auto"/>
        <w:jc w:val="both"/>
        <w:rPr>
          <w:rFonts w:ascii="Arial" w:hAnsi="Arial" w:cs="Arial"/>
          <w:sz w:val="20"/>
          <w:szCs w:val="20"/>
        </w:rPr>
      </w:pPr>
    </w:p>
    <w:p w14:paraId="3C8D0A38" w14:textId="24016AFD" w:rsidR="00334FBD" w:rsidRPr="00803398" w:rsidRDefault="007C5977" w:rsidP="00803398">
      <w:pPr>
        <w:spacing w:after="0" w:line="240" w:lineRule="auto"/>
        <w:jc w:val="both"/>
        <w:rPr>
          <w:rFonts w:ascii="Arial" w:hAnsi="Arial" w:cs="Arial"/>
          <w:sz w:val="20"/>
          <w:szCs w:val="20"/>
        </w:rPr>
      </w:pPr>
      <w:r w:rsidRPr="00F868C4">
        <w:rPr>
          <w:rFonts w:ascii="Arial" w:hAnsi="Arial" w:cs="Arial"/>
          <w:sz w:val="20"/>
          <w:szCs w:val="20"/>
        </w:rPr>
        <w:t xml:space="preserve">The </w:t>
      </w:r>
      <w:r w:rsidR="008F21BC" w:rsidRPr="00F868C4">
        <w:rPr>
          <w:rFonts w:ascii="Arial" w:hAnsi="Arial" w:cs="Arial"/>
          <w:sz w:val="20"/>
          <w:szCs w:val="20"/>
        </w:rPr>
        <w:t>solution</w:t>
      </w:r>
      <w:r w:rsidRPr="00F868C4">
        <w:rPr>
          <w:rFonts w:ascii="Arial" w:hAnsi="Arial" w:cs="Arial"/>
          <w:sz w:val="20"/>
          <w:szCs w:val="20"/>
        </w:rPr>
        <w:t xml:space="preserve"> in any claim </w:t>
      </w:r>
      <w:r w:rsidR="008F21BC" w:rsidRPr="00F868C4">
        <w:rPr>
          <w:rFonts w:ascii="Arial" w:hAnsi="Arial" w:cs="Arial"/>
          <w:sz w:val="20"/>
          <w:szCs w:val="20"/>
        </w:rPr>
        <w:t xml:space="preserve">or suit </w:t>
      </w:r>
      <w:r w:rsidRPr="00F868C4">
        <w:rPr>
          <w:rFonts w:ascii="Arial" w:hAnsi="Arial" w:cs="Arial"/>
          <w:sz w:val="20"/>
          <w:szCs w:val="20"/>
        </w:rPr>
        <w:t xml:space="preserve">by you against True Power will be limited to direct </w:t>
      </w:r>
      <w:r w:rsidR="008F21BC" w:rsidRPr="00F868C4">
        <w:rPr>
          <w:rFonts w:ascii="Arial" w:hAnsi="Arial" w:cs="Arial"/>
          <w:sz w:val="20"/>
          <w:szCs w:val="20"/>
        </w:rPr>
        <w:t xml:space="preserve">and </w:t>
      </w:r>
      <w:r w:rsidRPr="00F868C4">
        <w:rPr>
          <w:rFonts w:ascii="Arial" w:hAnsi="Arial" w:cs="Arial"/>
          <w:sz w:val="20"/>
          <w:szCs w:val="20"/>
        </w:rPr>
        <w:t xml:space="preserve">actual damages. By entering into this agreement, you waive any right to any other remedy. In no event will either </w:t>
      </w:r>
      <w:r w:rsidR="008F21BC" w:rsidRPr="00F868C4">
        <w:rPr>
          <w:rFonts w:ascii="Arial" w:hAnsi="Arial" w:cs="Arial"/>
          <w:sz w:val="20"/>
          <w:szCs w:val="20"/>
        </w:rPr>
        <w:t>T</w:t>
      </w:r>
      <w:r w:rsidRPr="00F868C4">
        <w:rPr>
          <w:rFonts w:ascii="Arial" w:hAnsi="Arial" w:cs="Arial"/>
          <w:sz w:val="20"/>
          <w:szCs w:val="20"/>
        </w:rPr>
        <w:t xml:space="preserve">rue </w:t>
      </w:r>
      <w:r w:rsidR="008F21BC" w:rsidRPr="00F868C4">
        <w:rPr>
          <w:rFonts w:ascii="Arial" w:hAnsi="Arial" w:cs="Arial"/>
          <w:sz w:val="20"/>
          <w:szCs w:val="20"/>
        </w:rPr>
        <w:t>P</w:t>
      </w:r>
      <w:r w:rsidRPr="00F868C4">
        <w:rPr>
          <w:rFonts w:ascii="Arial" w:hAnsi="Arial" w:cs="Arial"/>
          <w:sz w:val="20"/>
          <w:szCs w:val="20"/>
        </w:rPr>
        <w:t xml:space="preserve">ower or you be liable for consequential, </w:t>
      </w:r>
      <w:r w:rsidR="008F21BC" w:rsidRPr="00F868C4">
        <w:rPr>
          <w:rFonts w:ascii="Arial" w:hAnsi="Arial" w:cs="Arial"/>
          <w:sz w:val="20"/>
          <w:szCs w:val="20"/>
        </w:rPr>
        <w:t>incidental,</w:t>
      </w:r>
      <w:r w:rsidRPr="00F868C4">
        <w:rPr>
          <w:rFonts w:ascii="Arial" w:hAnsi="Arial" w:cs="Arial"/>
          <w:sz w:val="20"/>
          <w:szCs w:val="20"/>
        </w:rPr>
        <w:t xml:space="preserve"> or punitive damages. These limitations apply without regard to the cause of any liability or damages. </w:t>
      </w:r>
    </w:p>
    <w:p w14:paraId="17671803" w14:textId="77777777" w:rsidR="00125183" w:rsidRDefault="00125183" w:rsidP="00270205">
      <w:pPr>
        <w:pStyle w:val="NormalWeb"/>
        <w:spacing w:before="0" w:beforeAutospacing="0" w:after="0" w:afterAutospacing="0"/>
        <w:jc w:val="both"/>
        <w:rPr>
          <w:rFonts w:ascii="Arial" w:hAnsi="Arial" w:cs="Arial"/>
          <w:b/>
          <w:bCs/>
        </w:rPr>
      </w:pPr>
    </w:p>
    <w:p w14:paraId="6042C0C3" w14:textId="5427D6C5" w:rsidR="006D4D8A" w:rsidRPr="00F868C4" w:rsidRDefault="006D4D8A" w:rsidP="00270205">
      <w:pPr>
        <w:pStyle w:val="NormalWeb"/>
        <w:spacing w:before="0" w:beforeAutospacing="0" w:after="0" w:afterAutospacing="0"/>
        <w:jc w:val="both"/>
        <w:rPr>
          <w:rFonts w:ascii="Arial" w:hAnsi="Arial" w:cs="Arial"/>
          <w:b/>
          <w:bCs/>
        </w:rPr>
      </w:pPr>
      <w:r w:rsidRPr="00F868C4">
        <w:rPr>
          <w:rFonts w:ascii="Arial" w:hAnsi="Arial" w:cs="Arial"/>
          <w:b/>
          <w:bCs/>
        </w:rPr>
        <w:t>Collections</w:t>
      </w:r>
    </w:p>
    <w:p w14:paraId="66A356A9" w14:textId="77777777" w:rsidR="006D4D8A" w:rsidRPr="00F868C4" w:rsidRDefault="006D4D8A" w:rsidP="00270205">
      <w:pPr>
        <w:pStyle w:val="NormalWeb"/>
        <w:spacing w:before="0" w:beforeAutospacing="0" w:after="0" w:afterAutospacing="0"/>
        <w:jc w:val="both"/>
        <w:rPr>
          <w:rFonts w:ascii="Arial" w:hAnsi="Arial" w:cs="Arial"/>
          <w:b/>
          <w:bCs/>
        </w:rPr>
      </w:pPr>
    </w:p>
    <w:p w14:paraId="05F3424A" w14:textId="55D946EE" w:rsidR="006D4D8A" w:rsidRPr="00F868C4" w:rsidRDefault="006D4D8A" w:rsidP="00270205">
      <w:pPr>
        <w:pStyle w:val="NormalWeb"/>
        <w:spacing w:before="0" w:beforeAutospacing="0" w:after="0" w:afterAutospacing="0"/>
        <w:jc w:val="both"/>
        <w:rPr>
          <w:rFonts w:ascii="Arial" w:hAnsi="Arial" w:cs="Arial"/>
        </w:rPr>
      </w:pPr>
      <w:r w:rsidRPr="00F868C4">
        <w:rPr>
          <w:rFonts w:ascii="Arial" w:hAnsi="Arial" w:cs="Arial"/>
        </w:rPr>
        <w:t>If you fail to make timely payments of the amounts due under this Agreement, True Power reserves the right to refer the outstanding balance to an attorney or collection agent for collection. If we refer your outstanding balance to an attorney or collection agent for collection, or if we file a lawsuit, or collect your outstanding balance through probate, bankruptcy, or other judicial proceedings, then you agree to pay all fees and expenses (including attorney fees) that we incur in the collection process. "Law" means any law, statute, regulation, rule, ERCOT protocol, exchange rule, decision, writ, order, decree or judgment or any interpretations by any court, agency or instrumentality that has jurisdiction, including ERCOT.</w:t>
      </w:r>
    </w:p>
    <w:p w14:paraId="1ABFC07D" w14:textId="77777777" w:rsidR="006D4D8A" w:rsidRPr="00F868C4" w:rsidRDefault="006D4D8A" w:rsidP="00270205">
      <w:pPr>
        <w:pStyle w:val="NormalWeb"/>
        <w:spacing w:before="0" w:beforeAutospacing="0" w:after="0" w:afterAutospacing="0"/>
        <w:jc w:val="both"/>
        <w:rPr>
          <w:rFonts w:ascii="Arial" w:hAnsi="Arial" w:cs="Arial"/>
          <w:b/>
          <w:bCs/>
        </w:rPr>
      </w:pPr>
    </w:p>
    <w:p w14:paraId="169A5DAB" w14:textId="59DCC80B" w:rsidR="0027223D" w:rsidRPr="00F868C4" w:rsidRDefault="005E337A" w:rsidP="00270205">
      <w:pPr>
        <w:spacing w:after="0" w:line="240" w:lineRule="auto"/>
        <w:jc w:val="both"/>
        <w:rPr>
          <w:rFonts w:ascii="Arial" w:hAnsi="Arial" w:cs="Arial"/>
          <w:b/>
          <w:bCs/>
          <w:sz w:val="20"/>
          <w:szCs w:val="20"/>
        </w:rPr>
      </w:pPr>
      <w:r w:rsidRPr="00F868C4">
        <w:rPr>
          <w:rFonts w:ascii="Arial" w:hAnsi="Arial" w:cs="Arial"/>
          <w:b/>
          <w:bCs/>
          <w:sz w:val="20"/>
          <w:szCs w:val="20"/>
        </w:rPr>
        <w:t>Limitations of Liability</w:t>
      </w:r>
    </w:p>
    <w:p w14:paraId="277068D1" w14:textId="77777777" w:rsidR="00334FBD" w:rsidRDefault="00334FBD" w:rsidP="00270205">
      <w:pPr>
        <w:spacing w:after="0" w:line="240" w:lineRule="auto"/>
        <w:jc w:val="both"/>
        <w:rPr>
          <w:rFonts w:ascii="Arial" w:hAnsi="Arial" w:cs="Arial"/>
          <w:sz w:val="20"/>
          <w:szCs w:val="20"/>
        </w:rPr>
      </w:pPr>
    </w:p>
    <w:p w14:paraId="5D7354BF" w14:textId="0331C134" w:rsidR="005E337A" w:rsidRPr="00F868C4" w:rsidRDefault="005E337A" w:rsidP="00270205">
      <w:pPr>
        <w:spacing w:after="0" w:line="240" w:lineRule="auto"/>
        <w:jc w:val="both"/>
        <w:rPr>
          <w:rFonts w:ascii="Arial" w:hAnsi="Arial" w:cs="Arial"/>
          <w:sz w:val="20"/>
          <w:szCs w:val="20"/>
        </w:rPr>
      </w:pPr>
      <w:r w:rsidRPr="00F868C4">
        <w:rPr>
          <w:rFonts w:ascii="Arial" w:hAnsi="Arial" w:cs="Arial"/>
          <w:sz w:val="20"/>
          <w:szCs w:val="20"/>
        </w:rPr>
        <w:t xml:space="preserve">You agree that causes and events beyond our control, including acts of </w:t>
      </w:r>
      <w:proofErr w:type="gramStart"/>
      <w:r w:rsidRPr="00F868C4">
        <w:rPr>
          <w:rFonts w:ascii="Arial" w:hAnsi="Arial" w:cs="Arial"/>
          <w:sz w:val="20"/>
          <w:szCs w:val="20"/>
        </w:rPr>
        <w:t>god</w:t>
      </w:r>
      <w:proofErr w:type="gramEnd"/>
      <w:r w:rsidRPr="00F868C4">
        <w:rPr>
          <w:rFonts w:ascii="Arial" w:hAnsi="Arial" w:cs="Arial"/>
          <w:sz w:val="20"/>
          <w:szCs w:val="20"/>
        </w:rPr>
        <w:t xml:space="preserve">, acts of any governmental authority, accidents, strikes, and events of force majeure occurring with respect to the </w:t>
      </w:r>
      <w:r w:rsidR="006F6149" w:rsidRPr="00F868C4">
        <w:rPr>
          <w:rFonts w:ascii="Arial" w:hAnsi="Arial" w:cs="Arial"/>
          <w:sz w:val="20"/>
          <w:szCs w:val="20"/>
        </w:rPr>
        <w:t>TDU</w:t>
      </w:r>
      <w:r w:rsidRPr="00F868C4">
        <w:rPr>
          <w:rFonts w:ascii="Arial" w:hAnsi="Arial" w:cs="Arial"/>
          <w:sz w:val="20"/>
          <w:szCs w:val="20"/>
        </w:rPr>
        <w:t xml:space="preserve">, </w:t>
      </w:r>
      <w:r w:rsidR="006F6149" w:rsidRPr="00F868C4">
        <w:rPr>
          <w:rFonts w:ascii="Arial" w:hAnsi="Arial" w:cs="Arial"/>
          <w:sz w:val="20"/>
          <w:szCs w:val="20"/>
        </w:rPr>
        <w:t>ERCOT</w:t>
      </w:r>
      <w:r w:rsidRPr="00F868C4">
        <w:rPr>
          <w:rFonts w:ascii="Arial" w:hAnsi="Arial" w:cs="Arial"/>
          <w:sz w:val="20"/>
          <w:szCs w:val="20"/>
        </w:rPr>
        <w:t xml:space="preserve">, or other third-parties (“force majeure events”), may result in interruptions in service for which we will not be liable. You further agree that we will not be liable with respect to any third-party services including those of any generator; that our liability not excused by reason of force majeure or otherwise will be limited to direct actual damages only; and neither of us are liable to the other for consequential, incidental, punitive, </w:t>
      </w:r>
      <w:r w:rsidR="006C0D63" w:rsidRPr="00F868C4">
        <w:rPr>
          <w:rFonts w:ascii="Arial" w:hAnsi="Arial" w:cs="Arial"/>
          <w:sz w:val="20"/>
          <w:szCs w:val="20"/>
        </w:rPr>
        <w:t>exemplary,</w:t>
      </w:r>
      <w:r w:rsidRPr="00F868C4">
        <w:rPr>
          <w:rFonts w:ascii="Arial" w:hAnsi="Arial" w:cs="Arial"/>
          <w:sz w:val="20"/>
          <w:szCs w:val="20"/>
        </w:rPr>
        <w:t xml:space="preserve"> or indirect damages. You waive all other remedies at law or in equity. These limitations apply even if the damages result from negligence, whether sole, joint, concurrent, or active or passive. </w:t>
      </w:r>
    </w:p>
    <w:p w14:paraId="1009CCC6" w14:textId="77777777" w:rsidR="00334FBD" w:rsidRDefault="00334FBD" w:rsidP="00270205">
      <w:pPr>
        <w:spacing w:after="0" w:line="240" w:lineRule="auto"/>
        <w:jc w:val="both"/>
        <w:rPr>
          <w:rFonts w:ascii="Arial" w:hAnsi="Arial" w:cs="Arial"/>
          <w:b/>
          <w:bCs/>
          <w:sz w:val="20"/>
          <w:szCs w:val="20"/>
        </w:rPr>
      </w:pPr>
    </w:p>
    <w:p w14:paraId="3291D922" w14:textId="1E71D51F" w:rsidR="0027223D" w:rsidRPr="00F868C4" w:rsidRDefault="003E387E" w:rsidP="00270205">
      <w:pPr>
        <w:spacing w:after="0" w:line="240" w:lineRule="auto"/>
        <w:jc w:val="both"/>
        <w:rPr>
          <w:rFonts w:ascii="Arial" w:hAnsi="Arial" w:cs="Arial"/>
          <w:b/>
          <w:bCs/>
          <w:sz w:val="20"/>
          <w:szCs w:val="20"/>
        </w:rPr>
      </w:pPr>
      <w:bookmarkStart w:id="5" w:name="_Hlk110420900"/>
      <w:r w:rsidRPr="00F868C4">
        <w:rPr>
          <w:rFonts w:ascii="Arial" w:hAnsi="Arial" w:cs="Arial"/>
          <w:b/>
          <w:bCs/>
          <w:sz w:val="20"/>
          <w:szCs w:val="20"/>
        </w:rPr>
        <w:lastRenderedPageBreak/>
        <w:t xml:space="preserve">Assignment </w:t>
      </w:r>
    </w:p>
    <w:p w14:paraId="4A77FB7F" w14:textId="77777777" w:rsidR="00334FBD" w:rsidRDefault="00334FBD" w:rsidP="00270205">
      <w:pPr>
        <w:spacing w:after="0" w:line="240" w:lineRule="auto"/>
        <w:jc w:val="both"/>
        <w:rPr>
          <w:rFonts w:ascii="Arial" w:hAnsi="Arial" w:cs="Arial"/>
          <w:sz w:val="20"/>
          <w:szCs w:val="20"/>
        </w:rPr>
      </w:pPr>
    </w:p>
    <w:p w14:paraId="62042291" w14:textId="6301787B" w:rsidR="0027223D"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You may not assign or transfer this Agreement, in whole or in part, or any of your rights or obligations hereunder without the prior written consent of </w:t>
      </w:r>
      <w:r w:rsidR="004963BA" w:rsidRPr="00F868C4">
        <w:rPr>
          <w:rFonts w:ascii="Arial" w:hAnsi="Arial" w:cs="Arial"/>
          <w:sz w:val="20"/>
          <w:szCs w:val="20"/>
        </w:rPr>
        <w:t>True Power</w:t>
      </w:r>
      <w:r w:rsidR="00887094" w:rsidRPr="00F868C4">
        <w:rPr>
          <w:rFonts w:ascii="Arial" w:hAnsi="Arial" w:cs="Arial"/>
          <w:sz w:val="20"/>
          <w:szCs w:val="20"/>
        </w:rPr>
        <w:t xml:space="preserve">. </w:t>
      </w:r>
      <w:r w:rsidR="004963BA" w:rsidRPr="00F868C4">
        <w:rPr>
          <w:rFonts w:ascii="Arial" w:hAnsi="Arial" w:cs="Arial"/>
          <w:sz w:val="20"/>
          <w:szCs w:val="20"/>
        </w:rPr>
        <w:t>True Power</w:t>
      </w:r>
      <w:r w:rsidRPr="00F868C4">
        <w:rPr>
          <w:rFonts w:ascii="Arial" w:hAnsi="Arial" w:cs="Arial"/>
          <w:sz w:val="20"/>
          <w:szCs w:val="20"/>
        </w:rPr>
        <w:t xml:space="preserve"> may assign this Agreement, in whole or in part, without your consent. </w:t>
      </w:r>
    </w:p>
    <w:bookmarkEnd w:id="5"/>
    <w:p w14:paraId="03B5ACBA" w14:textId="77777777" w:rsidR="00334FBD" w:rsidRDefault="00334FBD" w:rsidP="00270205">
      <w:pPr>
        <w:spacing w:after="0" w:line="240" w:lineRule="auto"/>
        <w:jc w:val="both"/>
        <w:rPr>
          <w:rFonts w:ascii="Arial" w:hAnsi="Arial" w:cs="Arial"/>
          <w:b/>
          <w:bCs/>
          <w:sz w:val="20"/>
          <w:szCs w:val="20"/>
        </w:rPr>
      </w:pPr>
    </w:p>
    <w:p w14:paraId="7D034174" w14:textId="77F817CB" w:rsidR="0027223D" w:rsidRPr="00F868C4" w:rsidRDefault="005E337A" w:rsidP="00270205">
      <w:pPr>
        <w:spacing w:after="0" w:line="240" w:lineRule="auto"/>
        <w:jc w:val="both"/>
        <w:rPr>
          <w:rFonts w:ascii="Arial" w:hAnsi="Arial" w:cs="Arial"/>
          <w:b/>
          <w:bCs/>
          <w:sz w:val="20"/>
          <w:szCs w:val="20"/>
        </w:rPr>
      </w:pPr>
      <w:r w:rsidRPr="00F868C4">
        <w:rPr>
          <w:rFonts w:ascii="Arial" w:hAnsi="Arial" w:cs="Arial"/>
          <w:b/>
          <w:bCs/>
          <w:sz w:val="20"/>
          <w:szCs w:val="20"/>
        </w:rPr>
        <w:t>General Information</w:t>
      </w:r>
    </w:p>
    <w:p w14:paraId="5D7A42CE" w14:textId="77777777" w:rsidR="00334FBD" w:rsidRDefault="00334FBD" w:rsidP="00270205">
      <w:pPr>
        <w:spacing w:after="0" w:line="240" w:lineRule="auto"/>
        <w:jc w:val="both"/>
        <w:rPr>
          <w:rFonts w:ascii="Arial" w:hAnsi="Arial" w:cs="Arial"/>
          <w:sz w:val="20"/>
          <w:szCs w:val="20"/>
        </w:rPr>
      </w:pPr>
    </w:p>
    <w:p w14:paraId="0FFAC8DE" w14:textId="22F8A346" w:rsidR="00334FBD"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This Agreement shall be governed by and construed, </w:t>
      </w:r>
      <w:r w:rsidR="00887094" w:rsidRPr="00F868C4">
        <w:rPr>
          <w:rFonts w:ascii="Arial" w:hAnsi="Arial" w:cs="Arial"/>
          <w:sz w:val="20"/>
          <w:szCs w:val="20"/>
        </w:rPr>
        <w:t>enforced,</w:t>
      </w:r>
      <w:r w:rsidRPr="00F868C4">
        <w:rPr>
          <w:rFonts w:ascii="Arial" w:hAnsi="Arial" w:cs="Arial"/>
          <w:sz w:val="20"/>
          <w:szCs w:val="20"/>
        </w:rPr>
        <w:t xml:space="preserve"> and performed in accordance with the laws of the State of Texas and shall supersede any previous agreements. The provisions of the Uniform Commercial Code ("UCC") shall apply to this Agreement and electricity shall be a "good" for purposes of the </w:t>
      </w:r>
      <w:proofErr w:type="spellStart"/>
      <w:proofErr w:type="gramStart"/>
      <w:r w:rsidRPr="00F868C4">
        <w:rPr>
          <w:rFonts w:ascii="Arial" w:hAnsi="Arial" w:cs="Arial"/>
          <w:sz w:val="20"/>
          <w:szCs w:val="20"/>
        </w:rPr>
        <w:t>UCC</w:t>
      </w:r>
      <w:r w:rsidR="005E337A" w:rsidRPr="00F868C4">
        <w:rPr>
          <w:rFonts w:ascii="Arial" w:hAnsi="Arial" w:cs="Arial"/>
          <w:sz w:val="20"/>
          <w:szCs w:val="20"/>
        </w:rPr>
        <w:t>:</w:t>
      </w:r>
      <w:r w:rsidR="006D4D8A" w:rsidRPr="00F868C4">
        <w:rPr>
          <w:rFonts w:ascii="Arial" w:hAnsi="Arial" w:cs="Arial"/>
          <w:sz w:val="20"/>
          <w:szCs w:val="20"/>
        </w:rPr>
        <w:t>http</w:t>
      </w:r>
      <w:proofErr w:type="spellEnd"/>
      <w:proofErr w:type="gramEnd"/>
      <w:r w:rsidR="006D4D8A" w:rsidRPr="00F868C4">
        <w:rPr>
          <w:rFonts w:ascii="Arial" w:hAnsi="Arial" w:cs="Arial"/>
          <w:sz w:val="20"/>
          <w:szCs w:val="20"/>
        </w:rPr>
        <w:t>:</w:t>
      </w:r>
      <w:r w:rsidR="00334FBD">
        <w:rPr>
          <w:rFonts w:ascii="Arial" w:hAnsi="Arial" w:cs="Arial"/>
          <w:sz w:val="20"/>
          <w:szCs w:val="20"/>
        </w:rPr>
        <w:t xml:space="preserve"> </w:t>
      </w:r>
      <w:r w:rsidR="006D4D8A" w:rsidRPr="00F868C4">
        <w:rPr>
          <w:rFonts w:ascii="Arial" w:hAnsi="Arial" w:cs="Arial"/>
          <w:sz w:val="20"/>
          <w:szCs w:val="20"/>
        </w:rPr>
        <w:t>//www.statutes.legis.state.tx.us/Docs/</w:t>
      </w:r>
    </w:p>
    <w:p w14:paraId="49BCB36E" w14:textId="7A3C31DB" w:rsidR="005E337A" w:rsidRPr="00F868C4" w:rsidRDefault="006D4D8A" w:rsidP="00270205">
      <w:pPr>
        <w:spacing w:after="0" w:line="240" w:lineRule="auto"/>
        <w:jc w:val="both"/>
        <w:rPr>
          <w:rFonts w:ascii="Arial" w:hAnsi="Arial" w:cs="Arial"/>
          <w:sz w:val="20"/>
          <w:szCs w:val="20"/>
        </w:rPr>
      </w:pPr>
      <w:r w:rsidRPr="00F868C4">
        <w:rPr>
          <w:rFonts w:ascii="Arial" w:hAnsi="Arial" w:cs="Arial"/>
          <w:sz w:val="20"/>
          <w:szCs w:val="20"/>
        </w:rPr>
        <w:t>BC/htm/BC.2.htm</w:t>
      </w:r>
      <w:r w:rsidR="00334FBD">
        <w:rPr>
          <w:rFonts w:ascii="Arial" w:hAnsi="Arial" w:cs="Arial"/>
          <w:sz w:val="20"/>
          <w:szCs w:val="20"/>
        </w:rPr>
        <w:t>.</w:t>
      </w:r>
    </w:p>
    <w:p w14:paraId="5E0D5D23" w14:textId="77777777" w:rsidR="00334FBD" w:rsidRDefault="00334FBD" w:rsidP="00270205">
      <w:pPr>
        <w:spacing w:after="0" w:line="240" w:lineRule="auto"/>
        <w:jc w:val="both"/>
        <w:rPr>
          <w:rFonts w:ascii="Arial" w:hAnsi="Arial" w:cs="Arial"/>
          <w:sz w:val="20"/>
          <w:szCs w:val="20"/>
        </w:rPr>
      </w:pPr>
    </w:p>
    <w:p w14:paraId="04EE3AF1" w14:textId="3661B945" w:rsidR="0027223D"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If any provision of this Agreement is deemed invalid, </w:t>
      </w:r>
      <w:proofErr w:type="gramStart"/>
      <w:r w:rsidRPr="00F868C4">
        <w:rPr>
          <w:rFonts w:ascii="Arial" w:hAnsi="Arial" w:cs="Arial"/>
          <w:sz w:val="20"/>
          <w:szCs w:val="20"/>
        </w:rPr>
        <w:t>illegal</w:t>
      </w:r>
      <w:proofErr w:type="gramEnd"/>
      <w:r w:rsidRPr="00F868C4">
        <w:rPr>
          <w:rFonts w:ascii="Arial" w:hAnsi="Arial" w:cs="Arial"/>
          <w:sz w:val="20"/>
          <w:szCs w:val="20"/>
        </w:rPr>
        <w:t xml:space="preserve"> or otherwise unenforceable, Customer and </w:t>
      </w:r>
      <w:r w:rsidR="004963BA" w:rsidRPr="00F868C4">
        <w:rPr>
          <w:rFonts w:ascii="Arial" w:hAnsi="Arial" w:cs="Arial"/>
          <w:sz w:val="20"/>
          <w:szCs w:val="20"/>
        </w:rPr>
        <w:t>True Power</w:t>
      </w:r>
      <w:r w:rsidRPr="00F868C4">
        <w:rPr>
          <w:rFonts w:ascii="Arial" w:hAnsi="Arial" w:cs="Arial"/>
          <w:sz w:val="20"/>
          <w:szCs w:val="20"/>
        </w:rPr>
        <w:t xml:space="preserve"> agree that it shall be modified to the minimum extent necessary to render it valid, legal and enforceable. If such provision cannot be modified in a manner that would make it valid, </w:t>
      </w:r>
      <w:proofErr w:type="gramStart"/>
      <w:r w:rsidRPr="00F868C4">
        <w:rPr>
          <w:rFonts w:ascii="Arial" w:hAnsi="Arial" w:cs="Arial"/>
          <w:sz w:val="20"/>
          <w:szCs w:val="20"/>
        </w:rPr>
        <w:t>legal</w:t>
      </w:r>
      <w:proofErr w:type="gramEnd"/>
      <w:r w:rsidRPr="00F868C4">
        <w:rPr>
          <w:rFonts w:ascii="Arial" w:hAnsi="Arial" w:cs="Arial"/>
          <w:sz w:val="20"/>
          <w:szCs w:val="20"/>
        </w:rPr>
        <w:t xml:space="preserve"> and enforceable, such provisions shall be severed from the</w:t>
      </w:r>
      <w:r w:rsidR="0027223D" w:rsidRPr="00F868C4">
        <w:rPr>
          <w:rFonts w:ascii="Arial" w:hAnsi="Arial" w:cs="Arial"/>
          <w:sz w:val="20"/>
          <w:szCs w:val="20"/>
        </w:rPr>
        <w:t xml:space="preserve"> </w:t>
      </w:r>
      <w:r w:rsidRPr="00F868C4">
        <w:rPr>
          <w:rFonts w:ascii="Arial" w:hAnsi="Arial" w:cs="Arial"/>
          <w:sz w:val="20"/>
          <w:szCs w:val="20"/>
        </w:rPr>
        <w:t xml:space="preserve">Agreement, and all other provisions hereof shall remain in full force and effect. In the event there is a conflict between the Your Rights as a Customer document and these Terms of Service, these Terms of Service shall prevail. </w:t>
      </w:r>
    </w:p>
    <w:p w14:paraId="3C7F72D3" w14:textId="77777777" w:rsidR="00334FBD" w:rsidRDefault="00334FBD" w:rsidP="00270205">
      <w:pPr>
        <w:spacing w:after="0" w:line="240" w:lineRule="auto"/>
        <w:jc w:val="both"/>
        <w:rPr>
          <w:rFonts w:ascii="Arial" w:hAnsi="Arial" w:cs="Arial"/>
          <w:b/>
          <w:bCs/>
          <w:sz w:val="20"/>
          <w:szCs w:val="20"/>
        </w:rPr>
      </w:pPr>
    </w:p>
    <w:p w14:paraId="37AE5838" w14:textId="41BAF616" w:rsidR="0027223D"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Entirety of Agreement </w:t>
      </w:r>
    </w:p>
    <w:p w14:paraId="36C26AEF" w14:textId="77777777" w:rsidR="00334FBD" w:rsidRDefault="00334FBD" w:rsidP="00270205">
      <w:pPr>
        <w:spacing w:after="0" w:line="240" w:lineRule="auto"/>
        <w:jc w:val="both"/>
        <w:rPr>
          <w:rFonts w:ascii="Arial" w:hAnsi="Arial" w:cs="Arial"/>
          <w:sz w:val="20"/>
          <w:szCs w:val="20"/>
        </w:rPr>
      </w:pPr>
    </w:p>
    <w:p w14:paraId="2E5C2BF3" w14:textId="0064D169" w:rsidR="0027223D"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It is the intention of the Parties that the Agreement shall contain all terms, conditions, and protections in any way related to, or arising out of, the sale and purchase of the electricity, and supersedes, </w:t>
      </w:r>
      <w:proofErr w:type="gramStart"/>
      <w:r w:rsidRPr="00F868C4">
        <w:rPr>
          <w:rFonts w:ascii="Arial" w:hAnsi="Arial" w:cs="Arial"/>
          <w:sz w:val="20"/>
          <w:szCs w:val="20"/>
        </w:rPr>
        <w:t>any and all</w:t>
      </w:r>
      <w:proofErr w:type="gramEnd"/>
      <w:r w:rsidRPr="00F868C4">
        <w:rPr>
          <w:rFonts w:ascii="Arial" w:hAnsi="Arial" w:cs="Arial"/>
          <w:sz w:val="20"/>
          <w:szCs w:val="20"/>
        </w:rPr>
        <w:t xml:space="preserve"> prior such agreements between the Parties hereto, whether written or oral, as to the provision of electric service to any of Customer's ESI IDs. Both Parties have agreed to the wording of the Agreement and any ambiguities therein shall not be interpreted to the detriment of either Party merely by the fact that such Party is the author of the Agreement. The Agreement may not be modified or amended except in writing, duly executed by both </w:t>
      </w:r>
      <w:r w:rsidR="004963BA" w:rsidRPr="00F868C4">
        <w:rPr>
          <w:rFonts w:ascii="Arial" w:hAnsi="Arial" w:cs="Arial"/>
          <w:sz w:val="20"/>
          <w:szCs w:val="20"/>
        </w:rPr>
        <w:t>True Power</w:t>
      </w:r>
      <w:r w:rsidRPr="00F868C4">
        <w:rPr>
          <w:rFonts w:ascii="Arial" w:hAnsi="Arial" w:cs="Arial"/>
          <w:sz w:val="20"/>
          <w:szCs w:val="20"/>
        </w:rPr>
        <w:t xml:space="preserve"> and Customer. </w:t>
      </w:r>
    </w:p>
    <w:p w14:paraId="4EFAB837" w14:textId="77777777" w:rsidR="00334FBD" w:rsidRDefault="00334FBD" w:rsidP="00270205">
      <w:pPr>
        <w:spacing w:after="0" w:line="240" w:lineRule="auto"/>
        <w:jc w:val="both"/>
        <w:rPr>
          <w:rFonts w:ascii="Arial" w:hAnsi="Arial" w:cs="Arial"/>
          <w:b/>
          <w:bCs/>
          <w:sz w:val="20"/>
          <w:szCs w:val="20"/>
        </w:rPr>
      </w:pPr>
    </w:p>
    <w:p w14:paraId="4F01578D" w14:textId="5B8D18BC" w:rsidR="0027223D" w:rsidRPr="00F868C4" w:rsidRDefault="003E387E" w:rsidP="00270205">
      <w:pPr>
        <w:spacing w:after="0" w:line="240" w:lineRule="auto"/>
        <w:jc w:val="both"/>
        <w:rPr>
          <w:rFonts w:ascii="Arial" w:hAnsi="Arial" w:cs="Arial"/>
          <w:b/>
          <w:bCs/>
          <w:sz w:val="20"/>
          <w:szCs w:val="20"/>
        </w:rPr>
      </w:pPr>
      <w:r w:rsidRPr="00F868C4">
        <w:rPr>
          <w:rFonts w:ascii="Arial" w:hAnsi="Arial" w:cs="Arial"/>
          <w:b/>
          <w:bCs/>
          <w:sz w:val="20"/>
          <w:szCs w:val="20"/>
        </w:rPr>
        <w:t xml:space="preserve">Contact Information </w:t>
      </w:r>
    </w:p>
    <w:p w14:paraId="7A75FFFD" w14:textId="77777777" w:rsidR="00334FBD" w:rsidRDefault="00334FBD" w:rsidP="00270205">
      <w:pPr>
        <w:spacing w:after="0" w:line="240" w:lineRule="auto"/>
        <w:jc w:val="both"/>
        <w:rPr>
          <w:rFonts w:ascii="Arial" w:hAnsi="Arial" w:cs="Arial"/>
          <w:sz w:val="20"/>
          <w:szCs w:val="20"/>
        </w:rPr>
      </w:pPr>
    </w:p>
    <w:p w14:paraId="13E32990" w14:textId="64BBF1E7" w:rsidR="0084771E" w:rsidRPr="00F868C4" w:rsidRDefault="004963BA" w:rsidP="00270205">
      <w:pPr>
        <w:spacing w:after="0" w:line="240" w:lineRule="auto"/>
        <w:jc w:val="both"/>
        <w:rPr>
          <w:rFonts w:ascii="Arial" w:hAnsi="Arial" w:cs="Arial"/>
          <w:sz w:val="20"/>
          <w:szCs w:val="20"/>
        </w:rPr>
      </w:pPr>
      <w:r w:rsidRPr="5938977B">
        <w:rPr>
          <w:rFonts w:ascii="Arial" w:hAnsi="Arial" w:cs="Arial"/>
          <w:sz w:val="20"/>
          <w:szCs w:val="20"/>
        </w:rPr>
        <w:t>True</w:t>
      </w:r>
      <w:r w:rsidR="3FBA9519" w:rsidRPr="5938977B">
        <w:rPr>
          <w:rFonts w:ascii="Arial" w:hAnsi="Arial" w:cs="Arial"/>
          <w:sz w:val="20"/>
          <w:szCs w:val="20"/>
        </w:rPr>
        <w:t xml:space="preserve"> Commodities, LLC dba True</w:t>
      </w:r>
      <w:r w:rsidRPr="5938977B">
        <w:rPr>
          <w:rFonts w:ascii="Arial" w:hAnsi="Arial" w:cs="Arial"/>
          <w:sz w:val="20"/>
          <w:szCs w:val="20"/>
        </w:rPr>
        <w:t xml:space="preserve"> </w:t>
      </w:r>
      <w:r w:rsidR="4B476EA5" w:rsidRPr="5938977B">
        <w:rPr>
          <w:rFonts w:ascii="Arial" w:hAnsi="Arial" w:cs="Arial"/>
          <w:sz w:val="20"/>
          <w:szCs w:val="20"/>
        </w:rPr>
        <w:t>Power,</w:t>
      </w:r>
      <w:r w:rsidR="003E387E" w:rsidRPr="5938977B">
        <w:rPr>
          <w:rFonts w:ascii="Arial" w:hAnsi="Arial" w:cs="Arial"/>
          <w:sz w:val="20"/>
          <w:szCs w:val="20"/>
        </w:rPr>
        <w:t xml:space="preserve"> Certificate No. </w:t>
      </w:r>
      <w:r w:rsidR="06E115BE" w:rsidRPr="5938977B">
        <w:rPr>
          <w:rFonts w:ascii="Arial" w:hAnsi="Arial" w:cs="Arial"/>
          <w:sz w:val="20"/>
          <w:szCs w:val="20"/>
        </w:rPr>
        <w:t>10287</w:t>
      </w:r>
      <w:r w:rsidR="003E387E" w:rsidRPr="5938977B">
        <w:rPr>
          <w:rFonts w:ascii="Arial" w:hAnsi="Arial" w:cs="Arial"/>
          <w:sz w:val="20"/>
          <w:szCs w:val="20"/>
        </w:rPr>
        <w:t xml:space="preserve">, is a licensed retail electric provider. Any questions or inquiries regarding this Agreement may be directed to a </w:t>
      </w:r>
      <w:r w:rsidRPr="5938977B">
        <w:rPr>
          <w:rFonts w:ascii="Arial" w:hAnsi="Arial" w:cs="Arial"/>
          <w:sz w:val="20"/>
          <w:szCs w:val="20"/>
        </w:rPr>
        <w:t>True Power</w:t>
      </w:r>
      <w:r w:rsidR="003E387E" w:rsidRPr="5938977B">
        <w:rPr>
          <w:rFonts w:ascii="Arial" w:hAnsi="Arial" w:cs="Arial"/>
          <w:sz w:val="20"/>
          <w:szCs w:val="20"/>
        </w:rPr>
        <w:t xml:space="preserve"> customer service </w:t>
      </w:r>
      <w:r w:rsidR="00887094" w:rsidRPr="5938977B">
        <w:rPr>
          <w:rFonts w:ascii="Arial" w:hAnsi="Arial" w:cs="Arial"/>
          <w:sz w:val="20"/>
          <w:szCs w:val="20"/>
        </w:rPr>
        <w:t>agent.</w:t>
      </w:r>
    </w:p>
    <w:p w14:paraId="173E2E75" w14:textId="77777777" w:rsidR="0084771E" w:rsidRPr="00F868C4" w:rsidRDefault="003E387E" w:rsidP="00270205">
      <w:pPr>
        <w:spacing w:after="0" w:line="240" w:lineRule="auto"/>
        <w:jc w:val="both"/>
        <w:rPr>
          <w:rFonts w:ascii="Arial" w:hAnsi="Arial" w:cs="Arial"/>
          <w:sz w:val="20"/>
          <w:szCs w:val="20"/>
        </w:rPr>
      </w:pPr>
      <w:r w:rsidRPr="00F868C4">
        <w:rPr>
          <w:rFonts w:ascii="Arial" w:hAnsi="Arial" w:cs="Arial"/>
          <w:sz w:val="20"/>
          <w:szCs w:val="20"/>
        </w:rPr>
        <w:t xml:space="preserve">In case of an emergency or to report an outage, please contact your electric utility (Transmission and Distribution Service Provider - TDSP) directly. CenterPoint: 1-800-332-7143; Oncor: 1-888-313-4747; Texas New Mexico Power: 1-888-866-7456; AEP Central: 1-866-223-8508; AEP North: 1-866-223-8508 </w:t>
      </w:r>
    </w:p>
    <w:sectPr w:rsidR="0084771E" w:rsidRPr="00F868C4" w:rsidSect="006F6149">
      <w:headerReference w:type="default" r:id="rId1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57D2" w14:textId="77777777" w:rsidR="00767B3B" w:rsidRDefault="00767B3B" w:rsidP="00F868C4">
      <w:pPr>
        <w:spacing w:after="0" w:line="240" w:lineRule="auto"/>
      </w:pPr>
      <w:r>
        <w:separator/>
      </w:r>
    </w:p>
  </w:endnote>
  <w:endnote w:type="continuationSeparator" w:id="0">
    <w:p w14:paraId="74B0485F" w14:textId="77777777" w:rsidR="00767B3B" w:rsidRDefault="00767B3B" w:rsidP="00F8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BBC9" w14:textId="6120432C" w:rsidR="004032B0" w:rsidRDefault="004032B0" w:rsidP="004032B0">
    <w:pPr>
      <w:pStyle w:val="Footer"/>
      <w:jc w:val="center"/>
    </w:pPr>
    <w:r>
      <w:t xml:space="preserve">PUCT# </w:t>
    </w:r>
    <w:r w:rsidR="008B5651">
      <w:t>10287</w:t>
    </w:r>
  </w:p>
  <w:p w14:paraId="2B2513F1" w14:textId="0E02E8B0" w:rsidR="5938977B" w:rsidRDefault="5938977B" w:rsidP="5938977B">
    <w:pPr>
      <w:pStyle w:val="Footer"/>
      <w:jc w:val="center"/>
    </w:pPr>
    <w:r>
      <w:t>Version_TOS_MM_20210324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6DA1" w14:textId="77777777" w:rsidR="00767B3B" w:rsidRDefault="00767B3B" w:rsidP="00F868C4">
      <w:pPr>
        <w:spacing w:after="0" w:line="240" w:lineRule="auto"/>
      </w:pPr>
      <w:r>
        <w:separator/>
      </w:r>
    </w:p>
  </w:footnote>
  <w:footnote w:type="continuationSeparator" w:id="0">
    <w:p w14:paraId="723B6677" w14:textId="77777777" w:rsidR="00767B3B" w:rsidRDefault="00767B3B" w:rsidP="00F8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38977B" w14:paraId="7A05FA3E" w14:textId="77777777" w:rsidTr="004032B0">
      <w:tc>
        <w:tcPr>
          <w:tcW w:w="3120" w:type="dxa"/>
        </w:tcPr>
        <w:p w14:paraId="4F74B4CB" w14:textId="56975DC8" w:rsidR="5938977B" w:rsidRDefault="5938977B" w:rsidP="5938977B">
          <w:pPr>
            <w:pStyle w:val="Header"/>
            <w:ind w:left="-115"/>
          </w:pPr>
        </w:p>
      </w:tc>
      <w:tc>
        <w:tcPr>
          <w:tcW w:w="3120" w:type="dxa"/>
        </w:tcPr>
        <w:p w14:paraId="310E983B" w14:textId="2B2838C1" w:rsidR="5938977B" w:rsidRDefault="5938977B" w:rsidP="5938977B">
          <w:pPr>
            <w:pStyle w:val="Header"/>
            <w:jc w:val="center"/>
          </w:pPr>
        </w:p>
      </w:tc>
      <w:tc>
        <w:tcPr>
          <w:tcW w:w="3120" w:type="dxa"/>
        </w:tcPr>
        <w:p w14:paraId="59608D4B" w14:textId="23B45195" w:rsidR="5938977B" w:rsidRDefault="5938977B" w:rsidP="5938977B">
          <w:pPr>
            <w:pStyle w:val="Header"/>
            <w:ind w:right="-115"/>
            <w:jc w:val="right"/>
          </w:pPr>
        </w:p>
      </w:tc>
    </w:tr>
  </w:tbl>
  <w:p w14:paraId="405DEED0" w14:textId="0A6FDB84" w:rsidR="5938977B" w:rsidRDefault="5938977B" w:rsidP="59389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38977B" w14:paraId="48A6B8D2" w14:textId="77777777" w:rsidTr="004032B0">
      <w:tc>
        <w:tcPr>
          <w:tcW w:w="3120" w:type="dxa"/>
        </w:tcPr>
        <w:p w14:paraId="2114CB88" w14:textId="5C790E6B" w:rsidR="5938977B" w:rsidRDefault="5938977B" w:rsidP="5938977B">
          <w:pPr>
            <w:pStyle w:val="Header"/>
            <w:ind w:left="-115"/>
          </w:pPr>
        </w:p>
      </w:tc>
      <w:tc>
        <w:tcPr>
          <w:tcW w:w="3120" w:type="dxa"/>
        </w:tcPr>
        <w:p w14:paraId="6F037E63" w14:textId="174851F6" w:rsidR="5938977B" w:rsidRDefault="5938977B" w:rsidP="5938977B">
          <w:pPr>
            <w:pStyle w:val="Header"/>
            <w:jc w:val="center"/>
          </w:pPr>
        </w:p>
      </w:tc>
      <w:tc>
        <w:tcPr>
          <w:tcW w:w="3120" w:type="dxa"/>
        </w:tcPr>
        <w:p w14:paraId="4E5FB67C" w14:textId="4A07B7C7" w:rsidR="5938977B" w:rsidRDefault="5938977B" w:rsidP="5938977B">
          <w:pPr>
            <w:pStyle w:val="Header"/>
            <w:ind w:right="-115"/>
            <w:jc w:val="right"/>
          </w:pPr>
        </w:p>
      </w:tc>
    </w:tr>
  </w:tbl>
  <w:p w14:paraId="1D337970" w14:textId="3F6D5186" w:rsidR="5938977B" w:rsidRDefault="5938977B" w:rsidP="59389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54D"/>
    <w:multiLevelType w:val="multilevel"/>
    <w:tmpl w:val="B956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3A9E"/>
    <w:multiLevelType w:val="hybridMultilevel"/>
    <w:tmpl w:val="707CD4CE"/>
    <w:lvl w:ilvl="0" w:tplc="C9463B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57551"/>
    <w:multiLevelType w:val="hybridMultilevel"/>
    <w:tmpl w:val="ECDAEF7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89A1CBD"/>
    <w:multiLevelType w:val="hybridMultilevel"/>
    <w:tmpl w:val="390E3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E4ABE"/>
    <w:multiLevelType w:val="hybridMultilevel"/>
    <w:tmpl w:val="736A1BFA"/>
    <w:lvl w:ilvl="0" w:tplc="E49E2F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35F09"/>
    <w:multiLevelType w:val="hybridMultilevel"/>
    <w:tmpl w:val="0F5CA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6757514">
    <w:abstractNumId w:val="3"/>
  </w:num>
  <w:num w:numId="2" w16cid:durableId="1038168328">
    <w:abstractNumId w:val="1"/>
  </w:num>
  <w:num w:numId="3" w16cid:durableId="1112939995">
    <w:abstractNumId w:val="4"/>
  </w:num>
  <w:num w:numId="4" w16cid:durableId="1689023875">
    <w:abstractNumId w:val="2"/>
  </w:num>
  <w:num w:numId="5" w16cid:durableId="1385640707">
    <w:abstractNumId w:val="0"/>
  </w:num>
  <w:num w:numId="6" w16cid:durableId="39475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7E"/>
    <w:rsid w:val="00006815"/>
    <w:rsid w:val="000C277F"/>
    <w:rsid w:val="000D53E1"/>
    <w:rsid w:val="000E19DF"/>
    <w:rsid w:val="000E2AC8"/>
    <w:rsid w:val="000E4025"/>
    <w:rsid w:val="00117741"/>
    <w:rsid w:val="00125183"/>
    <w:rsid w:val="00126765"/>
    <w:rsid w:val="00175FA4"/>
    <w:rsid w:val="001E3C6A"/>
    <w:rsid w:val="00211DBA"/>
    <w:rsid w:val="00270205"/>
    <w:rsid w:val="0027223D"/>
    <w:rsid w:val="00273B4E"/>
    <w:rsid w:val="002801F6"/>
    <w:rsid w:val="002E030E"/>
    <w:rsid w:val="003034E8"/>
    <w:rsid w:val="003157BB"/>
    <w:rsid w:val="00334FBD"/>
    <w:rsid w:val="0036624A"/>
    <w:rsid w:val="003E0937"/>
    <w:rsid w:val="003E387E"/>
    <w:rsid w:val="004032B0"/>
    <w:rsid w:val="00423940"/>
    <w:rsid w:val="004963BA"/>
    <w:rsid w:val="005029C3"/>
    <w:rsid w:val="00526562"/>
    <w:rsid w:val="00550F60"/>
    <w:rsid w:val="00577A66"/>
    <w:rsid w:val="005A7B0B"/>
    <w:rsid w:val="005E337A"/>
    <w:rsid w:val="00642673"/>
    <w:rsid w:val="00673991"/>
    <w:rsid w:val="00686136"/>
    <w:rsid w:val="006C0D63"/>
    <w:rsid w:val="006D4D8A"/>
    <w:rsid w:val="006F53F8"/>
    <w:rsid w:val="006F6149"/>
    <w:rsid w:val="006F8DF8"/>
    <w:rsid w:val="00710AD6"/>
    <w:rsid w:val="00722E31"/>
    <w:rsid w:val="00733CC5"/>
    <w:rsid w:val="0075675B"/>
    <w:rsid w:val="00767B3B"/>
    <w:rsid w:val="007A3900"/>
    <w:rsid w:val="007C5977"/>
    <w:rsid w:val="007C7708"/>
    <w:rsid w:val="007D5B3A"/>
    <w:rsid w:val="007F386C"/>
    <w:rsid w:val="00803398"/>
    <w:rsid w:val="0084587F"/>
    <w:rsid w:val="0084771E"/>
    <w:rsid w:val="00887094"/>
    <w:rsid w:val="008A60C8"/>
    <w:rsid w:val="008B5651"/>
    <w:rsid w:val="008B6B0F"/>
    <w:rsid w:val="008C53C1"/>
    <w:rsid w:val="008E5949"/>
    <w:rsid w:val="008F21BC"/>
    <w:rsid w:val="009234E4"/>
    <w:rsid w:val="0093126B"/>
    <w:rsid w:val="00934125"/>
    <w:rsid w:val="0094706B"/>
    <w:rsid w:val="009B3919"/>
    <w:rsid w:val="00A151AE"/>
    <w:rsid w:val="00A32C01"/>
    <w:rsid w:val="00A54E1E"/>
    <w:rsid w:val="00A629B3"/>
    <w:rsid w:val="00A82CDD"/>
    <w:rsid w:val="00AC4D92"/>
    <w:rsid w:val="00AD6F62"/>
    <w:rsid w:val="00B75D85"/>
    <w:rsid w:val="00BA621B"/>
    <w:rsid w:val="00BC6228"/>
    <w:rsid w:val="00BE0328"/>
    <w:rsid w:val="00C02857"/>
    <w:rsid w:val="00C07400"/>
    <w:rsid w:val="00C448BD"/>
    <w:rsid w:val="00C60D55"/>
    <w:rsid w:val="00C85CBD"/>
    <w:rsid w:val="00CA4B7D"/>
    <w:rsid w:val="00CF16EA"/>
    <w:rsid w:val="00D06DD4"/>
    <w:rsid w:val="00D33AE9"/>
    <w:rsid w:val="00D87604"/>
    <w:rsid w:val="00DA36FE"/>
    <w:rsid w:val="00DA7BCE"/>
    <w:rsid w:val="00DB599D"/>
    <w:rsid w:val="00E25E66"/>
    <w:rsid w:val="00E30BEA"/>
    <w:rsid w:val="00E423E4"/>
    <w:rsid w:val="00EB50D3"/>
    <w:rsid w:val="00F36204"/>
    <w:rsid w:val="00F443B3"/>
    <w:rsid w:val="00F74DDD"/>
    <w:rsid w:val="00F868C4"/>
    <w:rsid w:val="00FE6123"/>
    <w:rsid w:val="0111D2A4"/>
    <w:rsid w:val="0142E1FD"/>
    <w:rsid w:val="01587C38"/>
    <w:rsid w:val="0221EEBF"/>
    <w:rsid w:val="03A85664"/>
    <w:rsid w:val="04E6A67B"/>
    <w:rsid w:val="059A6C15"/>
    <w:rsid w:val="06E115BE"/>
    <w:rsid w:val="09054BA9"/>
    <w:rsid w:val="0AF2F499"/>
    <w:rsid w:val="0B6D41BA"/>
    <w:rsid w:val="0F17D3BC"/>
    <w:rsid w:val="0F7037F8"/>
    <w:rsid w:val="0F89A3BD"/>
    <w:rsid w:val="111BEC13"/>
    <w:rsid w:val="114B8B75"/>
    <w:rsid w:val="12B81B9E"/>
    <w:rsid w:val="137F18E0"/>
    <w:rsid w:val="155064CB"/>
    <w:rsid w:val="15508CCB"/>
    <w:rsid w:val="1614FF2D"/>
    <w:rsid w:val="19BDE2F9"/>
    <w:rsid w:val="1A269C4E"/>
    <w:rsid w:val="1C80E5A6"/>
    <w:rsid w:val="1DF8BACF"/>
    <w:rsid w:val="208BC25F"/>
    <w:rsid w:val="23CFFDF0"/>
    <w:rsid w:val="242E0AE1"/>
    <w:rsid w:val="245A35B8"/>
    <w:rsid w:val="24B23D03"/>
    <w:rsid w:val="25AA77C8"/>
    <w:rsid w:val="2779C4BA"/>
    <w:rsid w:val="287DABE7"/>
    <w:rsid w:val="2A3C2E53"/>
    <w:rsid w:val="2BEEFC02"/>
    <w:rsid w:val="2CED1777"/>
    <w:rsid w:val="2D4FBC44"/>
    <w:rsid w:val="2DD448FD"/>
    <w:rsid w:val="32D1F85F"/>
    <w:rsid w:val="35641C75"/>
    <w:rsid w:val="35EFE118"/>
    <w:rsid w:val="36FFECD6"/>
    <w:rsid w:val="37D1C130"/>
    <w:rsid w:val="3B3D0E2B"/>
    <w:rsid w:val="3FBA9519"/>
    <w:rsid w:val="403F6C35"/>
    <w:rsid w:val="4312BCD7"/>
    <w:rsid w:val="4573437D"/>
    <w:rsid w:val="45BE083E"/>
    <w:rsid w:val="493B9C0E"/>
    <w:rsid w:val="49A92FD8"/>
    <w:rsid w:val="4AA6E21D"/>
    <w:rsid w:val="4B476EA5"/>
    <w:rsid w:val="520C84B4"/>
    <w:rsid w:val="5280D333"/>
    <w:rsid w:val="528C7727"/>
    <w:rsid w:val="55369985"/>
    <w:rsid w:val="55D4AED1"/>
    <w:rsid w:val="569D6E7F"/>
    <w:rsid w:val="57707F32"/>
    <w:rsid w:val="579C5BE9"/>
    <w:rsid w:val="579CC71A"/>
    <w:rsid w:val="57EDA6A3"/>
    <w:rsid w:val="581D66AC"/>
    <w:rsid w:val="5938977B"/>
    <w:rsid w:val="5ABC97F0"/>
    <w:rsid w:val="5E90775D"/>
    <w:rsid w:val="5E99F28B"/>
    <w:rsid w:val="608E294D"/>
    <w:rsid w:val="6105A3D8"/>
    <w:rsid w:val="61F17945"/>
    <w:rsid w:val="62C6DCA5"/>
    <w:rsid w:val="62CD9C69"/>
    <w:rsid w:val="635C622D"/>
    <w:rsid w:val="638AB8E4"/>
    <w:rsid w:val="6696C9EC"/>
    <w:rsid w:val="670B760D"/>
    <w:rsid w:val="68686579"/>
    <w:rsid w:val="68B135AB"/>
    <w:rsid w:val="6A2955DB"/>
    <w:rsid w:val="6A935DC1"/>
    <w:rsid w:val="6B87F341"/>
    <w:rsid w:val="6C0A83BF"/>
    <w:rsid w:val="6C792E2E"/>
    <w:rsid w:val="6C82B508"/>
    <w:rsid w:val="6DCAFE83"/>
    <w:rsid w:val="707B0F47"/>
    <w:rsid w:val="72E462B4"/>
    <w:rsid w:val="72EFBE87"/>
    <w:rsid w:val="731721A1"/>
    <w:rsid w:val="74D1129E"/>
    <w:rsid w:val="758F52B4"/>
    <w:rsid w:val="76CBFE6A"/>
    <w:rsid w:val="7E75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5CD26"/>
  <w15:docId w15:val="{DC50E91E-AA44-4320-910A-B90F969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9DF"/>
    <w:pPr>
      <w:ind w:left="720"/>
      <w:contextualSpacing/>
    </w:pPr>
  </w:style>
  <w:style w:type="character" w:styleId="Hyperlink">
    <w:name w:val="Hyperlink"/>
    <w:basedOn w:val="DefaultParagraphFont"/>
    <w:uiPriority w:val="99"/>
    <w:unhideWhenUsed/>
    <w:rsid w:val="005E337A"/>
    <w:rPr>
      <w:color w:val="0563C1" w:themeColor="hyperlink"/>
      <w:u w:val="single"/>
    </w:rPr>
  </w:style>
  <w:style w:type="character" w:customStyle="1" w:styleId="UnresolvedMention1">
    <w:name w:val="Unresolved Mention1"/>
    <w:basedOn w:val="DefaultParagraphFont"/>
    <w:uiPriority w:val="99"/>
    <w:semiHidden/>
    <w:unhideWhenUsed/>
    <w:rsid w:val="005E337A"/>
    <w:rPr>
      <w:color w:val="605E5C"/>
      <w:shd w:val="clear" w:color="auto" w:fill="E1DFDD"/>
    </w:rPr>
  </w:style>
  <w:style w:type="paragraph" w:styleId="NormalWeb">
    <w:name w:val="Normal (Web)"/>
    <w:basedOn w:val="Normal"/>
    <w:uiPriority w:val="99"/>
    <w:unhideWhenUsed/>
    <w:rsid w:val="006D4D8A"/>
    <w:pPr>
      <w:spacing w:before="100" w:beforeAutospacing="1" w:after="100" w:afterAutospacing="1" w:line="240" w:lineRule="auto"/>
    </w:pPr>
    <w:rPr>
      <w:rFonts w:ascii="Times" w:eastAsia="Calibri" w:hAnsi="Times" w:cs="Times New Roman"/>
      <w:sz w:val="20"/>
      <w:szCs w:val="20"/>
    </w:rPr>
  </w:style>
  <w:style w:type="paragraph" w:customStyle="1" w:styleId="ColorfulList-Accent11">
    <w:name w:val="Colorful List - Accent 11"/>
    <w:basedOn w:val="Normal"/>
    <w:uiPriority w:val="1"/>
    <w:qFormat/>
    <w:rsid w:val="006F6149"/>
    <w:pPr>
      <w:widowControl w:val="0"/>
      <w:spacing w:after="0" w:line="240" w:lineRule="auto"/>
    </w:pPr>
    <w:rPr>
      <w:rFonts w:ascii="Calibri" w:eastAsia="Calibri" w:hAnsi="Calibri" w:cs="Times New Roman"/>
    </w:rPr>
  </w:style>
  <w:style w:type="character" w:styleId="CommentReference">
    <w:name w:val="annotation reference"/>
    <w:uiPriority w:val="99"/>
    <w:semiHidden/>
    <w:unhideWhenUsed/>
    <w:rsid w:val="006F6149"/>
    <w:rPr>
      <w:sz w:val="16"/>
      <w:szCs w:val="16"/>
    </w:rPr>
  </w:style>
  <w:style w:type="paragraph" w:styleId="CommentText">
    <w:name w:val="annotation text"/>
    <w:basedOn w:val="Normal"/>
    <w:link w:val="CommentTextChar"/>
    <w:uiPriority w:val="99"/>
    <w:semiHidden/>
    <w:unhideWhenUsed/>
    <w:rsid w:val="006F6149"/>
    <w:pPr>
      <w:widowControl w:val="0"/>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149"/>
    <w:rPr>
      <w:rFonts w:ascii="Calibri" w:eastAsia="Calibri" w:hAnsi="Calibri" w:cs="Times New Roman"/>
      <w:sz w:val="20"/>
      <w:szCs w:val="20"/>
    </w:rPr>
  </w:style>
  <w:style w:type="paragraph" w:styleId="Header">
    <w:name w:val="header"/>
    <w:basedOn w:val="Normal"/>
    <w:link w:val="HeaderChar"/>
    <w:uiPriority w:val="99"/>
    <w:unhideWhenUsed/>
    <w:rsid w:val="00F8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C4"/>
  </w:style>
  <w:style w:type="paragraph" w:styleId="Footer">
    <w:name w:val="footer"/>
    <w:basedOn w:val="Normal"/>
    <w:link w:val="FooterChar"/>
    <w:uiPriority w:val="99"/>
    <w:unhideWhenUsed/>
    <w:rsid w:val="00F8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C4"/>
  </w:style>
  <w:style w:type="paragraph" w:styleId="CommentSubject">
    <w:name w:val="annotation subject"/>
    <w:basedOn w:val="CommentText"/>
    <w:next w:val="CommentText"/>
    <w:link w:val="CommentSubjectChar"/>
    <w:uiPriority w:val="99"/>
    <w:semiHidden/>
    <w:unhideWhenUsed/>
    <w:rsid w:val="000E2A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2AC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AC8"/>
    <w:rPr>
      <w:rFonts w:ascii="Tahoma" w:hAnsi="Tahoma" w:cs="Tahoma"/>
      <w:sz w:val="16"/>
      <w:szCs w:val="16"/>
    </w:rPr>
  </w:style>
  <w:style w:type="paragraph" w:customStyle="1" w:styleId="Default">
    <w:name w:val="Default"/>
    <w:rsid w:val="00710AD6"/>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8B5651"/>
    <w:rPr>
      <w:rFonts w:ascii="Arial-BoldMT" w:hAnsi="Arial-BoldMT" w:hint="default"/>
      <w:b/>
      <w:bCs/>
      <w:i w:val="0"/>
      <w:iCs w:val="0"/>
      <w:color w:val="000000"/>
      <w:sz w:val="20"/>
      <w:szCs w:val="20"/>
    </w:rPr>
  </w:style>
  <w:style w:type="character" w:customStyle="1" w:styleId="fontstyle21">
    <w:name w:val="fontstyle21"/>
    <w:basedOn w:val="DefaultParagraphFont"/>
    <w:rsid w:val="008B5651"/>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859305">
      <w:bodyDiv w:val="1"/>
      <w:marLeft w:val="0"/>
      <w:marRight w:val="0"/>
      <w:marTop w:val="0"/>
      <w:marBottom w:val="0"/>
      <w:divBdr>
        <w:top w:val="none" w:sz="0" w:space="0" w:color="auto"/>
        <w:left w:val="none" w:sz="0" w:space="0" w:color="auto"/>
        <w:bottom w:val="none" w:sz="0" w:space="0" w:color="auto"/>
        <w:right w:val="none" w:sz="0" w:space="0" w:color="auto"/>
      </w:divBdr>
    </w:div>
    <w:div w:id="1441876489">
      <w:bodyDiv w:val="1"/>
      <w:marLeft w:val="0"/>
      <w:marRight w:val="0"/>
      <w:marTop w:val="0"/>
      <w:marBottom w:val="0"/>
      <w:divBdr>
        <w:top w:val="none" w:sz="0" w:space="0" w:color="auto"/>
        <w:left w:val="none" w:sz="0" w:space="0" w:color="auto"/>
        <w:bottom w:val="none" w:sz="0" w:space="0" w:color="auto"/>
        <w:right w:val="none" w:sz="0" w:space="0" w:color="auto"/>
      </w:divBdr>
    </w:div>
    <w:div w:id="15249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C7BAA1BC1CF40BC0794587E5F3C4B" ma:contentTypeVersion="11" ma:contentTypeDescription="Create a new document." ma:contentTypeScope="" ma:versionID="e91933063d726be9f341a215e389a480">
  <xsd:schema xmlns:xsd="http://www.w3.org/2001/XMLSchema" xmlns:xs="http://www.w3.org/2001/XMLSchema" xmlns:p="http://schemas.microsoft.com/office/2006/metadata/properties" xmlns:ns2="52437621-92e2-45d4-afd3-71277d71f077" xmlns:ns3="6abeb625-1905-4b72-b629-ddcd13c8b996" targetNamespace="http://schemas.microsoft.com/office/2006/metadata/properties" ma:root="true" ma:fieldsID="4aed864cb4bc6b3d71e188e5cde87275" ns2:_="" ns3:_="">
    <xsd:import namespace="52437621-92e2-45d4-afd3-71277d71f077"/>
    <xsd:import namespace="6abeb625-1905-4b72-b629-ddcd13c8b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37621-92e2-45d4-afd3-71277d71f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eb625-1905-4b72-b629-ddcd13c8b9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540C5-40DF-412E-8BA8-D2C0E1768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37621-92e2-45d4-afd3-71277d71f077"/>
    <ds:schemaRef ds:uri="6abeb625-1905-4b72-b629-ddcd13c8b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25D4C-FDE3-4B00-B356-91B765BB3C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85983A-0105-435C-913C-5A1CAE5EE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Khuram Virani</dc:creator>
  <cp:lastModifiedBy>Khuram Virani</cp:lastModifiedBy>
  <cp:revision>2</cp:revision>
  <dcterms:created xsi:type="dcterms:W3CDTF">2022-10-12T22:14:00Z</dcterms:created>
  <dcterms:modified xsi:type="dcterms:W3CDTF">2022-10-12T22:14:00Z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0x010100270C7BAA1BC1CF40BC0794587E5F3C4B</vt:lpwstr>
  </property>
</Properties>
</file>